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0ED8" w14:textId="5A996F5C" w:rsidR="00520B2A" w:rsidRPr="00455D72" w:rsidRDefault="00F249A2" w:rsidP="00714AB5">
      <w:pPr>
        <w:widowControl w:val="0"/>
        <w:pBdr>
          <w:bottom w:val="single" w:sz="4" w:space="1" w:color="auto"/>
        </w:pBdr>
        <w:autoSpaceDE w:val="0"/>
        <w:autoSpaceDN w:val="0"/>
        <w:adjustRightInd w:val="0"/>
        <w:spacing w:after="240" w:line="480" w:lineRule="atLeast"/>
        <w:jc w:val="center"/>
        <w:rPr>
          <w:rFonts w:cs="Arial"/>
          <w:b/>
          <w:bCs/>
          <w:color w:val="C00000"/>
          <w:sz w:val="32"/>
        </w:rPr>
      </w:pPr>
      <w:r w:rsidRPr="00455D72">
        <w:rPr>
          <w:rFonts w:cs="Arial"/>
          <w:b/>
          <w:bCs/>
          <w:color w:val="C00000"/>
          <w:sz w:val="32"/>
        </w:rPr>
        <w:t>CURRICULUM VITAE</w:t>
      </w:r>
    </w:p>
    <w:p w14:paraId="0A5E6C84" w14:textId="496094E6" w:rsidR="00520B2A" w:rsidRDefault="00072527" w:rsidP="002E2FE0">
      <w:pPr>
        <w:widowControl w:val="0"/>
        <w:autoSpaceDE w:val="0"/>
        <w:autoSpaceDN w:val="0"/>
        <w:adjustRightInd w:val="0"/>
        <w:spacing w:after="240" w:line="480" w:lineRule="atLeast"/>
        <w:jc w:val="center"/>
        <w:rPr>
          <w:rFonts w:cs="Arial"/>
          <w:b/>
          <w:bCs/>
        </w:rPr>
      </w:pPr>
      <w:r>
        <w:rPr>
          <w:rFonts w:cs="Arial"/>
          <w:b/>
          <w:bCs/>
          <w:noProof/>
        </w:rPr>
        <w:drawing>
          <wp:inline distT="0" distB="0" distL="0" distR="0" wp14:anchorId="1B01FD03" wp14:editId="532B358A">
            <wp:extent cx="1242367" cy="1501205"/>
            <wp:effectExtent l="0" t="0" r="2540" b="0"/>
            <wp:docPr id="2" name="Resim 2" descr="../../Pictures/Fotoğraflar%20Arşivi.photoslibrary/Thumbnails/2019/11/08/20191108-130817/5aWoU18ySkmMR%25QAWrsUSg/thumb_5f403263-5e3a-4b32-9740-aa5411d01c69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Fotoğraflar%20Arşivi.photoslibrary/Thumbnails/2019/11/08/20191108-130817/5aWoU18ySkmMR%25QAWrsUSg/thumb_5f403263-5e3a-4b32-9740-aa5411d01c69_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94" cy="1535917"/>
                    </a:xfrm>
                    <a:prstGeom prst="rect">
                      <a:avLst/>
                    </a:prstGeom>
                    <a:noFill/>
                    <a:ln>
                      <a:noFill/>
                    </a:ln>
                  </pic:spPr>
                </pic:pic>
              </a:graphicData>
            </a:graphic>
          </wp:inline>
        </w:drawing>
      </w:r>
    </w:p>
    <w:p w14:paraId="1A7D94DD" w14:textId="77777777" w:rsidR="00714AB5" w:rsidRPr="00714AB5" w:rsidRDefault="00F249A2" w:rsidP="00455D72">
      <w:pPr>
        <w:widowControl w:val="0"/>
        <w:autoSpaceDE w:val="0"/>
        <w:autoSpaceDN w:val="0"/>
        <w:adjustRightInd w:val="0"/>
        <w:spacing w:after="240"/>
        <w:jc w:val="center"/>
        <w:rPr>
          <w:rFonts w:cs="Arial"/>
          <w:b/>
          <w:bCs/>
          <w:sz w:val="28"/>
        </w:rPr>
      </w:pPr>
      <w:r w:rsidRPr="00714AB5">
        <w:rPr>
          <w:rFonts w:cs="Arial"/>
          <w:b/>
          <w:bCs/>
          <w:sz w:val="28"/>
        </w:rPr>
        <w:t>Prof Ilmay Bilge</w:t>
      </w:r>
      <w:r w:rsidR="00714AB5" w:rsidRPr="00714AB5">
        <w:rPr>
          <w:rFonts w:cs="Arial"/>
          <w:b/>
          <w:bCs/>
          <w:sz w:val="28"/>
        </w:rPr>
        <w:t xml:space="preserve">, </w:t>
      </w:r>
      <w:r w:rsidRPr="00714AB5">
        <w:rPr>
          <w:rFonts w:cs="Arial"/>
          <w:b/>
          <w:bCs/>
          <w:sz w:val="28"/>
        </w:rPr>
        <w:t xml:space="preserve">MD </w:t>
      </w:r>
    </w:p>
    <w:p w14:paraId="1BD9CEA2" w14:textId="5EC490E4" w:rsidR="00714AB5" w:rsidRPr="00714AB5" w:rsidRDefault="00F249A2" w:rsidP="00455D72">
      <w:pPr>
        <w:widowControl w:val="0"/>
        <w:autoSpaceDE w:val="0"/>
        <w:autoSpaceDN w:val="0"/>
        <w:adjustRightInd w:val="0"/>
        <w:spacing w:after="240"/>
        <w:jc w:val="center"/>
        <w:rPr>
          <w:rFonts w:cs="Arial"/>
          <w:b/>
          <w:bCs/>
          <w:sz w:val="28"/>
        </w:rPr>
      </w:pPr>
      <w:r w:rsidRPr="00714AB5">
        <w:rPr>
          <w:rFonts w:cs="Arial"/>
          <w:b/>
          <w:bCs/>
          <w:sz w:val="28"/>
        </w:rPr>
        <w:t>Pediatric Nephrology and Rheumatology</w:t>
      </w:r>
    </w:p>
    <w:p w14:paraId="4A2E056F" w14:textId="07EFBB8E" w:rsidR="00F249A2" w:rsidRPr="00455D72" w:rsidRDefault="00F249A2" w:rsidP="0090123E">
      <w:pPr>
        <w:widowControl w:val="0"/>
        <w:pBdr>
          <w:top w:val="single" w:sz="4" w:space="1" w:color="auto"/>
          <w:bottom w:val="single" w:sz="4" w:space="1" w:color="auto"/>
        </w:pBdr>
        <w:autoSpaceDE w:val="0"/>
        <w:autoSpaceDN w:val="0"/>
        <w:adjustRightInd w:val="0"/>
        <w:spacing w:after="240"/>
        <w:rPr>
          <w:rFonts w:cs="Arial"/>
        </w:rPr>
      </w:pPr>
      <w:r w:rsidRPr="00455D72">
        <w:rPr>
          <w:rFonts w:cs="Arial"/>
          <w:b/>
          <w:bCs/>
          <w:color w:val="C00000"/>
          <w:sz w:val="26"/>
          <w:szCs w:val="26"/>
        </w:rPr>
        <w:t xml:space="preserve">PERSONAL </w:t>
      </w:r>
      <w:r w:rsidR="003C3CC9" w:rsidRPr="00455D72">
        <w:rPr>
          <w:rFonts w:cs="Arial"/>
          <w:b/>
          <w:bCs/>
          <w:color w:val="C00000"/>
          <w:sz w:val="28"/>
        </w:rPr>
        <w:tab/>
      </w:r>
      <w:r w:rsidR="003C3CC9" w:rsidRPr="00714AB5">
        <w:rPr>
          <w:rFonts w:cs="Arial"/>
          <w:b/>
          <w:bCs/>
          <w:sz w:val="28"/>
        </w:rPr>
        <w:tab/>
      </w:r>
      <w:r w:rsidRPr="001753B0">
        <w:rPr>
          <w:rFonts w:cs="Arial"/>
        </w:rPr>
        <w:t xml:space="preserve">Born 07/19-1963, Zonguldak-Turkey </w:t>
      </w:r>
      <w:r w:rsidR="00455D72">
        <w:rPr>
          <w:rFonts w:cs="Arial"/>
        </w:rPr>
        <w:t xml:space="preserve">, </w:t>
      </w:r>
      <w:r w:rsidRPr="001753B0">
        <w:rPr>
          <w:rFonts w:cs="Arial"/>
        </w:rPr>
        <w:t xml:space="preserve">TR Citizen </w:t>
      </w:r>
    </w:p>
    <w:p w14:paraId="62934CF0" w14:textId="5C1F021F" w:rsidR="00F249A2" w:rsidRPr="00455D72" w:rsidRDefault="00F249A2" w:rsidP="00714AB5">
      <w:pPr>
        <w:widowControl w:val="0"/>
        <w:pBdr>
          <w:top w:val="single" w:sz="4" w:space="1" w:color="auto"/>
          <w:bottom w:val="single" w:sz="4" w:space="1" w:color="auto"/>
        </w:pBdr>
        <w:autoSpaceDE w:val="0"/>
        <w:autoSpaceDN w:val="0"/>
        <w:adjustRightInd w:val="0"/>
        <w:spacing w:after="240" w:line="440" w:lineRule="atLeast"/>
        <w:rPr>
          <w:rFonts w:cs="Arial"/>
          <w:b/>
          <w:bCs/>
          <w:sz w:val="26"/>
          <w:szCs w:val="26"/>
        </w:rPr>
      </w:pPr>
      <w:r w:rsidRPr="00455D72">
        <w:rPr>
          <w:rFonts w:cs="Arial"/>
          <w:b/>
          <w:bCs/>
          <w:color w:val="C00000"/>
          <w:sz w:val="26"/>
          <w:szCs w:val="26"/>
        </w:rPr>
        <w:t>EDUCATION</w:t>
      </w:r>
      <w:r w:rsidRPr="00455D72">
        <w:rPr>
          <w:rFonts w:cs="Arial"/>
          <w:b/>
          <w:bCs/>
          <w:sz w:val="26"/>
          <w:szCs w:val="26"/>
        </w:rPr>
        <w:t xml:space="preserve"> </w:t>
      </w:r>
    </w:p>
    <w:p w14:paraId="5F24A964" w14:textId="77777777" w:rsidR="00714AB5" w:rsidRDefault="00F249A2" w:rsidP="0090123E">
      <w:pPr>
        <w:widowControl w:val="0"/>
        <w:autoSpaceDE w:val="0"/>
        <w:autoSpaceDN w:val="0"/>
        <w:adjustRightInd w:val="0"/>
        <w:spacing w:after="240"/>
        <w:rPr>
          <w:rFonts w:cs="Times"/>
        </w:rPr>
      </w:pPr>
      <w:r w:rsidRPr="001753B0">
        <w:rPr>
          <w:rFonts w:cs="Arial"/>
          <w:b/>
          <w:bCs/>
        </w:rPr>
        <w:t xml:space="preserve">2010 - </w:t>
      </w:r>
      <w:r w:rsidRPr="001753B0">
        <w:rPr>
          <w:rFonts w:cs="Arial"/>
          <w:b/>
          <w:bCs/>
        </w:rPr>
        <w:tab/>
      </w:r>
      <w:r w:rsidRPr="001753B0">
        <w:rPr>
          <w:rFonts w:cs="Arial"/>
          <w:b/>
          <w:bCs/>
        </w:rPr>
        <w:tab/>
      </w:r>
      <w:r w:rsidR="0025557D" w:rsidRPr="001753B0">
        <w:rPr>
          <w:rFonts w:cs="Arial"/>
          <w:b/>
          <w:bCs/>
        </w:rPr>
        <w:tab/>
      </w:r>
      <w:r w:rsidRPr="001753B0">
        <w:rPr>
          <w:rFonts w:cs="Arial"/>
          <w:b/>
          <w:bCs/>
        </w:rPr>
        <w:t xml:space="preserve">Pediatric Rheumatology </w:t>
      </w:r>
    </w:p>
    <w:p w14:paraId="14F6E72E" w14:textId="7444D27A" w:rsidR="00F249A2" w:rsidRPr="001753B0" w:rsidRDefault="00714AB5" w:rsidP="0090123E">
      <w:pPr>
        <w:widowControl w:val="0"/>
        <w:autoSpaceDE w:val="0"/>
        <w:autoSpaceDN w:val="0"/>
        <w:adjustRightInd w:val="0"/>
        <w:spacing w:after="240"/>
        <w:rPr>
          <w:rFonts w:cs="Times"/>
        </w:rPr>
      </w:pPr>
      <w:r>
        <w:rPr>
          <w:rFonts w:cs="Times"/>
        </w:rPr>
        <w:tab/>
      </w:r>
      <w:r>
        <w:rPr>
          <w:rFonts w:cs="Times"/>
        </w:rPr>
        <w:tab/>
      </w:r>
      <w:r>
        <w:rPr>
          <w:rFonts w:cs="Times"/>
        </w:rPr>
        <w:tab/>
      </w:r>
      <w:r w:rsidR="00F249A2" w:rsidRPr="001753B0">
        <w:rPr>
          <w:rFonts w:cs="Arial"/>
        </w:rPr>
        <w:t xml:space="preserve">University of Istanbul </w:t>
      </w:r>
      <w:r w:rsidR="00F249A2" w:rsidRPr="001753B0">
        <w:rPr>
          <w:rFonts w:cs="Arial"/>
          <w:b/>
          <w:bCs/>
        </w:rPr>
        <w:t xml:space="preserve">, </w:t>
      </w:r>
      <w:r w:rsidR="00F249A2" w:rsidRPr="001753B0">
        <w:rPr>
          <w:rFonts w:cs="Arial"/>
        </w:rPr>
        <w:t xml:space="preserve">Istanbul Medical Faculty, </w:t>
      </w:r>
      <w:r w:rsidR="0025557D" w:rsidRPr="001753B0">
        <w:rPr>
          <w:rFonts w:cs="Arial"/>
        </w:rPr>
        <w:tab/>
      </w:r>
      <w:r w:rsidR="0025557D" w:rsidRPr="001753B0">
        <w:rPr>
          <w:rFonts w:cs="Arial"/>
        </w:rPr>
        <w:tab/>
      </w:r>
      <w:r w:rsidR="0025557D" w:rsidRPr="001753B0">
        <w:rPr>
          <w:rFonts w:cs="Arial"/>
        </w:rPr>
        <w:tab/>
      </w:r>
      <w:r w:rsidR="0025557D" w:rsidRPr="001753B0">
        <w:rPr>
          <w:rFonts w:cs="Arial"/>
        </w:rPr>
        <w:tab/>
      </w:r>
      <w:r w:rsidR="0025557D" w:rsidRPr="001753B0">
        <w:rPr>
          <w:rFonts w:cs="Arial"/>
        </w:rPr>
        <w:tab/>
      </w:r>
      <w:r w:rsidR="003C3CC9" w:rsidRPr="001753B0">
        <w:rPr>
          <w:rFonts w:cs="Arial"/>
        </w:rPr>
        <w:tab/>
      </w:r>
      <w:r w:rsidR="003C3CC9" w:rsidRPr="001753B0">
        <w:rPr>
          <w:rFonts w:cs="Arial"/>
        </w:rPr>
        <w:tab/>
      </w:r>
      <w:r w:rsidR="00F249A2" w:rsidRPr="001753B0">
        <w:rPr>
          <w:rFonts w:cs="Arial"/>
        </w:rPr>
        <w:t xml:space="preserve">Department of Pediatrics, Division of Pediatric Rheumatology </w:t>
      </w:r>
    </w:p>
    <w:p w14:paraId="5F0F9CD0" w14:textId="77777777"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2006 - </w:t>
      </w:r>
      <w:r w:rsidRPr="001753B0">
        <w:rPr>
          <w:rFonts w:cs="Arial"/>
          <w:b/>
          <w:bCs/>
        </w:rPr>
        <w:tab/>
      </w:r>
      <w:r w:rsidRPr="001753B0">
        <w:rPr>
          <w:rFonts w:cs="Arial"/>
          <w:b/>
          <w:bCs/>
        </w:rPr>
        <w:tab/>
      </w:r>
      <w:r w:rsidR="003C3CC9" w:rsidRPr="001753B0">
        <w:rPr>
          <w:rFonts w:cs="Arial"/>
          <w:b/>
          <w:bCs/>
        </w:rPr>
        <w:tab/>
      </w:r>
      <w:r w:rsidRPr="001753B0">
        <w:rPr>
          <w:rFonts w:cs="Arial"/>
          <w:b/>
          <w:bCs/>
        </w:rPr>
        <w:t xml:space="preserve">Professor of Pediatrics </w:t>
      </w:r>
    </w:p>
    <w:p w14:paraId="74FFADE1" w14:textId="77777777" w:rsidR="00F249A2" w:rsidRPr="001753B0" w:rsidRDefault="003C3CC9"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University of Istanbul</w:t>
      </w:r>
      <w:r w:rsidR="00F249A2" w:rsidRPr="001753B0">
        <w:rPr>
          <w:rFonts w:cs="Arial"/>
          <w:b/>
          <w:bCs/>
        </w:rPr>
        <w:t xml:space="preserve">, </w:t>
      </w:r>
      <w:r w:rsidR="00F249A2" w:rsidRPr="001753B0">
        <w:rPr>
          <w:rFonts w:cs="Arial"/>
        </w:rPr>
        <w:t xml:space="preserve">Istanbul Medical Faculty, Department of Pediatrics, </w:t>
      </w: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w:t>
      </w:r>
    </w:p>
    <w:p w14:paraId="0FBE742C" w14:textId="77777777"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2000 - 2006 </w:t>
      </w:r>
      <w:r w:rsidRPr="001753B0">
        <w:rPr>
          <w:rFonts w:cs="Times"/>
        </w:rPr>
        <w:tab/>
      </w:r>
      <w:r w:rsidR="003C3CC9" w:rsidRPr="001753B0">
        <w:rPr>
          <w:rFonts w:cs="Times"/>
        </w:rPr>
        <w:tab/>
      </w:r>
      <w:r w:rsidRPr="001753B0">
        <w:rPr>
          <w:rFonts w:cs="Arial"/>
          <w:b/>
          <w:bCs/>
        </w:rPr>
        <w:t xml:space="preserve">Associate Professor of Pediatrics </w:t>
      </w:r>
    </w:p>
    <w:p w14:paraId="187B70F6" w14:textId="77777777" w:rsidR="00F249A2" w:rsidRPr="001753B0" w:rsidRDefault="003C3CC9"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University of Istanbul </w:t>
      </w:r>
      <w:r w:rsidR="00F249A2" w:rsidRPr="001753B0">
        <w:rPr>
          <w:rFonts w:cs="Arial"/>
          <w:b/>
          <w:bCs/>
        </w:rPr>
        <w:t xml:space="preserve">, </w:t>
      </w:r>
      <w:r w:rsidR="00F249A2" w:rsidRPr="001753B0">
        <w:rPr>
          <w:rFonts w:cs="Arial"/>
        </w:rPr>
        <w:t xml:space="preserve">Istanbul Medical Faculty, Department of Pediatrics, </w:t>
      </w: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w:t>
      </w:r>
    </w:p>
    <w:p w14:paraId="52A950F4" w14:textId="77777777"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1993-1998 </w:t>
      </w:r>
      <w:r w:rsidRPr="001753B0">
        <w:rPr>
          <w:rFonts w:cs="Times"/>
        </w:rPr>
        <w:tab/>
      </w:r>
      <w:r w:rsidR="003C3CC9" w:rsidRPr="001753B0">
        <w:rPr>
          <w:rFonts w:cs="Times"/>
        </w:rPr>
        <w:tab/>
      </w:r>
      <w:r w:rsidRPr="001753B0">
        <w:rPr>
          <w:rFonts w:cs="Arial"/>
          <w:b/>
          <w:bCs/>
        </w:rPr>
        <w:t xml:space="preserve">Fellowship, Pediatric Nephrology </w:t>
      </w:r>
    </w:p>
    <w:p w14:paraId="44937456" w14:textId="77777777" w:rsidR="00F249A2" w:rsidRPr="001753B0" w:rsidRDefault="003C3CC9"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University of Istanbul </w:t>
      </w:r>
      <w:r w:rsidR="00F249A2" w:rsidRPr="001753B0">
        <w:rPr>
          <w:rFonts w:cs="Arial"/>
          <w:b/>
          <w:bCs/>
        </w:rPr>
        <w:t xml:space="preserve">, </w:t>
      </w:r>
      <w:r w:rsidR="00F249A2" w:rsidRPr="001753B0">
        <w:rPr>
          <w:rFonts w:cs="Arial"/>
        </w:rPr>
        <w:t xml:space="preserve">Istanbul Medical Faculty, Department of Pediatrics, </w:t>
      </w: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w:t>
      </w:r>
    </w:p>
    <w:p w14:paraId="29FEC552" w14:textId="28287FE7" w:rsidR="0090123E" w:rsidRPr="0090123E" w:rsidRDefault="003C3CC9" w:rsidP="0090123E">
      <w:pPr>
        <w:widowControl w:val="0"/>
        <w:autoSpaceDE w:val="0"/>
        <w:autoSpaceDN w:val="0"/>
        <w:adjustRightInd w:val="0"/>
        <w:spacing w:after="240"/>
        <w:rPr>
          <w:rFonts w:cs="Times"/>
          <w:szCs w:val="20"/>
        </w:rPr>
      </w:pPr>
      <w:r w:rsidRPr="001753B0">
        <w:rPr>
          <w:rFonts w:cs="Arial"/>
          <w:b/>
          <w:bCs/>
        </w:rPr>
        <w:tab/>
      </w:r>
      <w:r w:rsidRPr="001753B0">
        <w:rPr>
          <w:rFonts w:cs="Arial"/>
          <w:b/>
          <w:bCs/>
        </w:rPr>
        <w:tab/>
      </w:r>
      <w:r w:rsidRPr="001753B0">
        <w:rPr>
          <w:rFonts w:cs="Arial"/>
          <w:b/>
          <w:bCs/>
        </w:rPr>
        <w:tab/>
      </w:r>
      <w:r w:rsidR="00F249A2" w:rsidRPr="0090123E">
        <w:rPr>
          <w:rFonts w:cs="Arial"/>
          <w:b/>
          <w:bCs/>
          <w:szCs w:val="20"/>
        </w:rPr>
        <w:t xml:space="preserve">Thesis : </w:t>
      </w:r>
      <w:r w:rsidR="00F249A2" w:rsidRPr="0090123E">
        <w:rPr>
          <w:rFonts w:cs="Arial"/>
          <w:szCs w:val="20"/>
        </w:rPr>
        <w:t xml:space="preserve">Intravenous pulse calcitriol treatment in pediatric patients with </w:t>
      </w:r>
      <w:r w:rsidRPr="0090123E">
        <w:rPr>
          <w:rFonts w:cs="Arial"/>
          <w:szCs w:val="20"/>
        </w:rPr>
        <w:tab/>
      </w:r>
      <w:r w:rsidRPr="0090123E">
        <w:rPr>
          <w:rFonts w:cs="Arial"/>
          <w:szCs w:val="20"/>
        </w:rPr>
        <w:tab/>
      </w:r>
      <w:r w:rsidRPr="0090123E">
        <w:rPr>
          <w:rFonts w:cs="Arial"/>
          <w:szCs w:val="20"/>
        </w:rPr>
        <w:tab/>
      </w:r>
      <w:r w:rsidRPr="0090123E">
        <w:rPr>
          <w:rFonts w:cs="Arial"/>
          <w:szCs w:val="20"/>
        </w:rPr>
        <w:tab/>
      </w:r>
      <w:r w:rsidR="00F249A2" w:rsidRPr="0090123E">
        <w:rPr>
          <w:rFonts w:cs="Arial"/>
          <w:szCs w:val="20"/>
        </w:rPr>
        <w:t xml:space="preserve">severe renal osteodystrophy </w:t>
      </w:r>
      <w:r w:rsidR="00714AB5" w:rsidRPr="0090123E">
        <w:rPr>
          <w:rFonts w:cs="Times"/>
          <w:szCs w:val="20"/>
        </w:rPr>
        <w:t xml:space="preserve"> </w:t>
      </w:r>
      <w:r w:rsidR="00455D72">
        <w:rPr>
          <w:rFonts w:cs="Times"/>
          <w:szCs w:val="20"/>
        </w:rPr>
        <w:t xml:space="preserve"> </w:t>
      </w:r>
      <w:r w:rsidR="00455D72">
        <w:rPr>
          <w:rFonts w:cs="Times"/>
          <w:szCs w:val="20"/>
        </w:rPr>
        <w:tab/>
      </w:r>
      <w:r w:rsidR="00455D72">
        <w:rPr>
          <w:rFonts w:cs="Times"/>
          <w:szCs w:val="20"/>
        </w:rPr>
        <w:tab/>
      </w:r>
      <w:r w:rsidR="00455D72">
        <w:rPr>
          <w:rFonts w:cs="Times"/>
          <w:szCs w:val="20"/>
        </w:rPr>
        <w:tab/>
      </w:r>
      <w:r w:rsidR="00455D72">
        <w:rPr>
          <w:rFonts w:cs="Times"/>
          <w:szCs w:val="20"/>
        </w:rPr>
        <w:tab/>
      </w:r>
      <w:r w:rsidR="00455D72">
        <w:rPr>
          <w:rFonts w:cs="Times"/>
          <w:szCs w:val="20"/>
        </w:rPr>
        <w:tab/>
      </w:r>
      <w:r w:rsidR="00455D72">
        <w:rPr>
          <w:rFonts w:cs="Times"/>
          <w:szCs w:val="20"/>
        </w:rPr>
        <w:tab/>
      </w:r>
      <w:r w:rsidR="00455D72">
        <w:rPr>
          <w:rFonts w:cs="Times"/>
          <w:szCs w:val="20"/>
        </w:rPr>
        <w:tab/>
      </w:r>
      <w:r w:rsidR="00455D72">
        <w:rPr>
          <w:rFonts w:cs="Times"/>
          <w:szCs w:val="20"/>
        </w:rPr>
        <w:tab/>
      </w:r>
      <w:r w:rsidR="00455D72">
        <w:rPr>
          <w:rFonts w:cs="Times"/>
          <w:szCs w:val="20"/>
        </w:rPr>
        <w:tab/>
      </w:r>
      <w:r w:rsidRPr="0090123E">
        <w:rPr>
          <w:rFonts w:cs="Arial"/>
          <w:szCs w:val="20"/>
        </w:rPr>
        <w:t>Adviser</w:t>
      </w:r>
      <w:r w:rsidR="00F249A2" w:rsidRPr="0090123E">
        <w:rPr>
          <w:rFonts w:cs="Arial"/>
          <w:szCs w:val="20"/>
        </w:rPr>
        <w:t xml:space="preserve"> : Prof Dr Aydan Sirin</w:t>
      </w:r>
      <w:r w:rsidRPr="0090123E">
        <w:rPr>
          <w:rFonts w:cs="Arial"/>
          <w:szCs w:val="20"/>
        </w:rPr>
        <w:t xml:space="preserve"> </w:t>
      </w:r>
    </w:p>
    <w:p w14:paraId="0DAE0761" w14:textId="77777777" w:rsidR="00F249A2" w:rsidRPr="001753B0" w:rsidRDefault="00F249A2" w:rsidP="0090123E">
      <w:pPr>
        <w:widowControl w:val="0"/>
        <w:autoSpaceDE w:val="0"/>
        <w:autoSpaceDN w:val="0"/>
        <w:adjustRightInd w:val="0"/>
        <w:spacing w:after="240"/>
        <w:rPr>
          <w:rFonts w:eastAsia="MS Mincho" w:cs="MS Mincho"/>
          <w:b/>
          <w:bCs/>
        </w:rPr>
      </w:pPr>
      <w:r w:rsidRPr="001753B0">
        <w:rPr>
          <w:rFonts w:cs="Arial"/>
          <w:b/>
          <w:bCs/>
        </w:rPr>
        <w:t>1987- 1992</w:t>
      </w:r>
      <w:r w:rsidRPr="001753B0">
        <w:rPr>
          <w:rFonts w:cs="Arial"/>
          <w:b/>
          <w:bCs/>
        </w:rPr>
        <w:tab/>
      </w:r>
      <w:r w:rsidR="003C3CC9" w:rsidRPr="001753B0">
        <w:rPr>
          <w:rFonts w:cs="Arial"/>
          <w:b/>
          <w:bCs/>
        </w:rPr>
        <w:tab/>
      </w:r>
      <w:r w:rsidRPr="001753B0">
        <w:rPr>
          <w:rFonts w:cs="Arial"/>
          <w:b/>
          <w:bCs/>
        </w:rPr>
        <w:t>Residency, Pediatrics</w:t>
      </w:r>
      <w:r w:rsidRPr="001753B0">
        <w:rPr>
          <w:rFonts w:ascii="MS Mincho" w:eastAsia="MS Mincho" w:hAnsi="MS Mincho" w:cs="MS Mincho"/>
          <w:b/>
          <w:bCs/>
        </w:rPr>
        <w:t> </w:t>
      </w:r>
    </w:p>
    <w:p w14:paraId="71AF3E8B" w14:textId="1143EE5C" w:rsidR="00F249A2" w:rsidRPr="001753B0" w:rsidRDefault="003C3CC9"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University of Istanbul </w:t>
      </w:r>
      <w:r w:rsidR="00F249A2" w:rsidRPr="001753B0">
        <w:rPr>
          <w:rFonts w:cs="Arial"/>
          <w:b/>
          <w:bCs/>
        </w:rPr>
        <w:t xml:space="preserve">, </w:t>
      </w:r>
      <w:r w:rsidR="00F249A2" w:rsidRPr="001753B0">
        <w:rPr>
          <w:rFonts w:cs="Arial"/>
        </w:rPr>
        <w:t xml:space="preserve">Istanbul Medical Faculty, Department of Pediatrics </w:t>
      </w:r>
    </w:p>
    <w:p w14:paraId="624FCAE0" w14:textId="761BEB8D" w:rsidR="00F249A2" w:rsidRPr="00714AB5" w:rsidRDefault="003C3CC9" w:rsidP="0090123E">
      <w:pPr>
        <w:widowControl w:val="0"/>
        <w:autoSpaceDE w:val="0"/>
        <w:autoSpaceDN w:val="0"/>
        <w:adjustRightInd w:val="0"/>
        <w:spacing w:after="240"/>
        <w:rPr>
          <w:rFonts w:cs="Times"/>
          <w:sz w:val="22"/>
        </w:rPr>
      </w:pPr>
      <w:r w:rsidRPr="001753B0">
        <w:rPr>
          <w:rFonts w:cs="Arial"/>
          <w:b/>
          <w:bCs/>
        </w:rPr>
        <w:lastRenderedPageBreak/>
        <w:tab/>
      </w:r>
      <w:r w:rsidRPr="001753B0">
        <w:rPr>
          <w:rFonts w:cs="Arial"/>
          <w:b/>
          <w:bCs/>
        </w:rPr>
        <w:tab/>
      </w:r>
      <w:r w:rsidRPr="001753B0">
        <w:rPr>
          <w:rFonts w:cs="Arial"/>
          <w:b/>
          <w:bCs/>
        </w:rPr>
        <w:tab/>
      </w:r>
      <w:r w:rsidR="00F249A2" w:rsidRPr="00455D72">
        <w:rPr>
          <w:rFonts w:cs="Arial"/>
          <w:b/>
          <w:bCs/>
        </w:rPr>
        <w:t xml:space="preserve">Thesis : </w:t>
      </w:r>
      <w:r w:rsidR="00F249A2" w:rsidRPr="00455D72">
        <w:rPr>
          <w:rFonts w:cs="Arial"/>
        </w:rPr>
        <w:t xml:space="preserve">Common cardiac arrhytmias of childhood </w:t>
      </w:r>
      <w:r w:rsidR="00714AB5" w:rsidRPr="00455D72">
        <w:rPr>
          <w:rFonts w:cs="Times"/>
        </w:rPr>
        <w:t xml:space="preserve"> </w:t>
      </w:r>
      <w:r w:rsidR="00455D72">
        <w:rPr>
          <w:rFonts w:cs="Times"/>
        </w:rPr>
        <w:tab/>
      </w:r>
      <w:r w:rsidR="00455D72">
        <w:rPr>
          <w:rFonts w:cs="Times"/>
        </w:rPr>
        <w:tab/>
      </w:r>
      <w:r w:rsidR="00455D72">
        <w:rPr>
          <w:rFonts w:cs="Times"/>
        </w:rPr>
        <w:tab/>
      </w:r>
      <w:r w:rsidR="00455D72">
        <w:rPr>
          <w:rFonts w:cs="Times"/>
        </w:rPr>
        <w:tab/>
      </w:r>
      <w:r w:rsidR="00455D72">
        <w:rPr>
          <w:rFonts w:cs="Times"/>
        </w:rPr>
        <w:tab/>
      </w:r>
      <w:r w:rsidR="00455D72">
        <w:rPr>
          <w:rFonts w:cs="Times"/>
        </w:rPr>
        <w:tab/>
      </w:r>
      <w:r w:rsidR="00455D72">
        <w:rPr>
          <w:rFonts w:cs="Times"/>
        </w:rPr>
        <w:tab/>
      </w:r>
      <w:r w:rsidR="00F249A2" w:rsidRPr="00455D72">
        <w:rPr>
          <w:rFonts w:cs="Arial"/>
        </w:rPr>
        <w:t xml:space="preserve">Adviser : Prof Dr Talat Cantez, </w:t>
      </w:r>
    </w:p>
    <w:p w14:paraId="06BA542C" w14:textId="29185A5B" w:rsidR="00394ED2" w:rsidRPr="00455D72" w:rsidRDefault="00F249A2" w:rsidP="00455D72">
      <w:pPr>
        <w:widowControl w:val="0"/>
        <w:autoSpaceDE w:val="0"/>
        <w:autoSpaceDN w:val="0"/>
        <w:adjustRightInd w:val="0"/>
        <w:spacing w:after="240"/>
        <w:rPr>
          <w:rFonts w:cs="Times"/>
        </w:rPr>
      </w:pPr>
      <w:r w:rsidRPr="001753B0">
        <w:rPr>
          <w:rFonts w:cs="Arial"/>
          <w:b/>
          <w:bCs/>
        </w:rPr>
        <w:t xml:space="preserve">1979-1985 </w:t>
      </w:r>
      <w:r w:rsidRPr="001753B0">
        <w:rPr>
          <w:rFonts w:cs="Arial"/>
          <w:b/>
          <w:bCs/>
        </w:rPr>
        <w:tab/>
      </w:r>
      <w:r w:rsidR="003C3CC9" w:rsidRPr="001753B0">
        <w:rPr>
          <w:rFonts w:cs="Arial"/>
          <w:b/>
          <w:bCs/>
        </w:rPr>
        <w:tab/>
      </w:r>
      <w:r w:rsidRPr="001753B0">
        <w:rPr>
          <w:rFonts w:cs="Arial"/>
          <w:b/>
          <w:bCs/>
        </w:rPr>
        <w:t xml:space="preserve">Istanbul University, Istanbul Medical Faculty (M.D.) </w:t>
      </w:r>
    </w:p>
    <w:p w14:paraId="69EBD979" w14:textId="2F3E9CBF" w:rsidR="00F249A2" w:rsidRDefault="00F249A2" w:rsidP="003C3CC9">
      <w:pPr>
        <w:widowControl w:val="0"/>
        <w:autoSpaceDE w:val="0"/>
        <w:autoSpaceDN w:val="0"/>
        <w:adjustRightInd w:val="0"/>
        <w:spacing w:after="240" w:line="440" w:lineRule="atLeast"/>
        <w:rPr>
          <w:rFonts w:cs="Arial"/>
        </w:rPr>
      </w:pPr>
      <w:r w:rsidRPr="001753B0">
        <w:rPr>
          <w:rFonts w:cs="Arial"/>
          <w:b/>
          <w:bCs/>
        </w:rPr>
        <w:t>FOREIGN LANGUAGE</w:t>
      </w:r>
      <w:r w:rsidR="0090123E">
        <w:rPr>
          <w:rFonts w:cs="Arial"/>
          <w:b/>
          <w:bCs/>
        </w:rPr>
        <w:t xml:space="preserve"> </w:t>
      </w:r>
      <w:r w:rsidRPr="001753B0">
        <w:rPr>
          <w:rFonts w:cs="Arial"/>
          <w:b/>
          <w:bCs/>
        </w:rPr>
        <w:t xml:space="preserve"> </w:t>
      </w:r>
      <w:r w:rsidRPr="001753B0">
        <w:rPr>
          <w:rFonts w:cs="Arial"/>
        </w:rPr>
        <w:t xml:space="preserve">English </w:t>
      </w:r>
    </w:p>
    <w:p w14:paraId="220DB450" w14:textId="77777777" w:rsidR="00455D72" w:rsidRDefault="00455D72" w:rsidP="00455D72">
      <w:pPr>
        <w:widowControl w:val="0"/>
        <w:pBdr>
          <w:top w:val="single" w:sz="4" w:space="1" w:color="auto"/>
          <w:bottom w:val="single" w:sz="4" w:space="1" w:color="auto"/>
        </w:pBdr>
        <w:autoSpaceDE w:val="0"/>
        <w:autoSpaceDN w:val="0"/>
        <w:adjustRightInd w:val="0"/>
        <w:spacing w:line="280" w:lineRule="atLeast"/>
        <w:rPr>
          <w:rFonts w:cs="Times"/>
          <w:b/>
          <w:bCs/>
          <w:color w:val="C00000"/>
          <w:sz w:val="26"/>
          <w:szCs w:val="26"/>
        </w:rPr>
      </w:pPr>
    </w:p>
    <w:p w14:paraId="32D7F639" w14:textId="02CB1F1B" w:rsidR="00455D72" w:rsidRPr="00455D72" w:rsidRDefault="00F249A2" w:rsidP="00455D72">
      <w:pPr>
        <w:widowControl w:val="0"/>
        <w:pBdr>
          <w:top w:val="single" w:sz="4" w:space="1" w:color="auto"/>
          <w:bottom w:val="single" w:sz="4" w:space="1" w:color="auto"/>
        </w:pBdr>
        <w:autoSpaceDE w:val="0"/>
        <w:autoSpaceDN w:val="0"/>
        <w:adjustRightInd w:val="0"/>
        <w:spacing w:line="280" w:lineRule="atLeast"/>
        <w:rPr>
          <w:rFonts w:cs="Times"/>
          <w:color w:val="C00000"/>
          <w:sz w:val="26"/>
          <w:szCs w:val="26"/>
        </w:rPr>
      </w:pPr>
      <w:r w:rsidRPr="00455D72">
        <w:rPr>
          <w:rFonts w:cs="Times"/>
          <w:b/>
          <w:bCs/>
          <w:color w:val="C00000"/>
          <w:sz w:val="26"/>
          <w:szCs w:val="26"/>
        </w:rPr>
        <w:t xml:space="preserve">TRAINING </w:t>
      </w:r>
    </w:p>
    <w:p w14:paraId="3899697E" w14:textId="77777777" w:rsidR="00227541" w:rsidRPr="001753B0" w:rsidRDefault="00227541" w:rsidP="00227541">
      <w:pPr>
        <w:widowControl w:val="0"/>
        <w:autoSpaceDE w:val="0"/>
        <w:autoSpaceDN w:val="0"/>
        <w:adjustRightInd w:val="0"/>
        <w:spacing w:after="240"/>
        <w:rPr>
          <w:rFonts w:cs="Arial"/>
          <w:b/>
          <w:bCs/>
        </w:rPr>
      </w:pPr>
      <w:r>
        <w:rPr>
          <w:rFonts w:cs="Arial"/>
          <w:b/>
          <w:bCs/>
        </w:rPr>
        <w:t xml:space="preserve">2018- </w:t>
      </w:r>
      <w:r>
        <w:rPr>
          <w:rFonts w:cs="Arial"/>
          <w:b/>
          <w:bCs/>
        </w:rPr>
        <w:tab/>
      </w:r>
      <w:r>
        <w:rPr>
          <w:rFonts w:cs="Arial"/>
          <w:b/>
          <w:bCs/>
        </w:rPr>
        <w:tab/>
      </w:r>
      <w:r>
        <w:rPr>
          <w:rFonts w:cs="Arial"/>
          <w:b/>
          <w:bCs/>
        </w:rPr>
        <w:tab/>
      </w:r>
      <w:r w:rsidRPr="001753B0">
        <w:rPr>
          <w:rFonts w:cs="Arial"/>
          <w:b/>
          <w:bCs/>
        </w:rPr>
        <w:t>Professor o</w:t>
      </w:r>
      <w:r>
        <w:rPr>
          <w:rFonts w:cs="Arial"/>
          <w:b/>
          <w:bCs/>
        </w:rPr>
        <w:t xml:space="preserve">f Pediatric Nephrology and </w:t>
      </w:r>
      <w:r w:rsidRPr="001753B0">
        <w:rPr>
          <w:rFonts w:cs="Arial"/>
          <w:b/>
          <w:bCs/>
        </w:rPr>
        <w:t xml:space="preserve">Rheumatology </w:t>
      </w:r>
    </w:p>
    <w:p w14:paraId="7070E960" w14:textId="77777777" w:rsidR="00227541" w:rsidRPr="0090123E" w:rsidRDefault="00227541" w:rsidP="00227541">
      <w:pPr>
        <w:widowControl w:val="0"/>
        <w:autoSpaceDE w:val="0"/>
        <w:autoSpaceDN w:val="0"/>
        <w:adjustRightInd w:val="0"/>
        <w:spacing w:after="240"/>
        <w:rPr>
          <w:rFonts w:cs="Arial"/>
        </w:rPr>
      </w:pPr>
      <w:r w:rsidRPr="001753B0">
        <w:rPr>
          <w:rFonts w:cs="Arial"/>
          <w:b/>
          <w:bCs/>
        </w:rPr>
        <w:tab/>
      </w:r>
      <w:r w:rsidRPr="001753B0">
        <w:rPr>
          <w:rFonts w:cs="Arial"/>
          <w:b/>
          <w:bCs/>
        </w:rPr>
        <w:tab/>
      </w:r>
      <w:r w:rsidRPr="001753B0">
        <w:rPr>
          <w:rFonts w:cs="Arial"/>
          <w:b/>
          <w:bCs/>
        </w:rPr>
        <w:tab/>
      </w:r>
      <w:r w:rsidRPr="001753B0">
        <w:rPr>
          <w:rFonts w:cs="Arial"/>
        </w:rPr>
        <w:t xml:space="preserve">Department of Pediatrics, </w:t>
      </w:r>
      <w:r>
        <w:rPr>
          <w:rFonts w:cs="Arial"/>
        </w:rPr>
        <w:t xml:space="preserve"> </w:t>
      </w:r>
      <w:r w:rsidRPr="001753B0">
        <w:rPr>
          <w:rFonts w:cs="Arial"/>
        </w:rPr>
        <w:t>Koc University, School of Medicine</w:t>
      </w:r>
    </w:p>
    <w:p w14:paraId="45751192" w14:textId="5AA8A177" w:rsidR="00455D72" w:rsidRPr="00227541" w:rsidRDefault="00227541" w:rsidP="0090123E">
      <w:pPr>
        <w:widowControl w:val="0"/>
        <w:autoSpaceDE w:val="0"/>
        <w:autoSpaceDN w:val="0"/>
        <w:adjustRightInd w:val="0"/>
        <w:spacing w:after="240"/>
        <w:rPr>
          <w:rFonts w:cs="Arial"/>
          <w:bCs/>
        </w:rPr>
      </w:pPr>
      <w:r>
        <w:rPr>
          <w:rFonts w:cs="Arial"/>
          <w:b/>
          <w:bCs/>
        </w:rPr>
        <w:tab/>
      </w:r>
      <w:r>
        <w:rPr>
          <w:rFonts w:cs="Arial"/>
          <w:b/>
          <w:bCs/>
        </w:rPr>
        <w:tab/>
      </w:r>
      <w:r>
        <w:rPr>
          <w:rFonts w:cs="Arial"/>
          <w:b/>
          <w:bCs/>
        </w:rPr>
        <w:tab/>
      </w:r>
      <w:r w:rsidRPr="00227541">
        <w:rPr>
          <w:rFonts w:cs="Arial"/>
          <w:bCs/>
        </w:rPr>
        <w:t>Pediatric</w:t>
      </w:r>
      <w:r>
        <w:rPr>
          <w:rFonts w:cs="Arial"/>
          <w:bCs/>
        </w:rPr>
        <w:t>s</w:t>
      </w:r>
      <w:r w:rsidRPr="00227541">
        <w:rPr>
          <w:rFonts w:cs="Arial"/>
          <w:bCs/>
        </w:rPr>
        <w:t>, VKV American Hospital</w:t>
      </w:r>
    </w:p>
    <w:p w14:paraId="0D425A71" w14:textId="63A5940C" w:rsidR="00394ED2" w:rsidRPr="001753B0" w:rsidRDefault="009D3117" w:rsidP="0090123E">
      <w:pPr>
        <w:widowControl w:val="0"/>
        <w:autoSpaceDE w:val="0"/>
        <w:autoSpaceDN w:val="0"/>
        <w:adjustRightInd w:val="0"/>
        <w:spacing w:after="240"/>
        <w:rPr>
          <w:rFonts w:cs="Arial"/>
        </w:rPr>
      </w:pPr>
      <w:r w:rsidRPr="001753B0">
        <w:rPr>
          <w:rFonts w:cs="Arial"/>
          <w:b/>
          <w:bCs/>
        </w:rPr>
        <w:t>2016-</w:t>
      </w:r>
      <w:r w:rsidRPr="001753B0">
        <w:rPr>
          <w:rFonts w:cs="Arial"/>
          <w:b/>
          <w:bCs/>
        </w:rPr>
        <w:tab/>
      </w:r>
      <w:r w:rsidR="00DF056D">
        <w:rPr>
          <w:rFonts w:cs="Arial"/>
          <w:b/>
          <w:bCs/>
        </w:rPr>
        <w:t>2018</w:t>
      </w:r>
      <w:r w:rsidRPr="001753B0">
        <w:rPr>
          <w:rFonts w:cs="Arial"/>
          <w:b/>
          <w:bCs/>
        </w:rPr>
        <w:tab/>
      </w:r>
      <w:r w:rsidR="00394ED2" w:rsidRPr="001753B0">
        <w:rPr>
          <w:rFonts w:cs="Arial"/>
          <w:b/>
          <w:bCs/>
        </w:rPr>
        <w:tab/>
      </w:r>
      <w:r w:rsidR="003C3CC9" w:rsidRPr="001753B0">
        <w:rPr>
          <w:rFonts w:cs="Arial"/>
          <w:b/>
          <w:bCs/>
        </w:rPr>
        <w:t xml:space="preserve">Chair, </w:t>
      </w:r>
      <w:r w:rsidR="00394ED2" w:rsidRPr="001753B0">
        <w:rPr>
          <w:rFonts w:cs="Arial"/>
          <w:b/>
          <w:bCs/>
        </w:rPr>
        <w:t xml:space="preserve"> </w:t>
      </w:r>
      <w:r w:rsidR="003C3CC9" w:rsidRPr="001753B0">
        <w:rPr>
          <w:rFonts w:cs="Arial"/>
          <w:b/>
        </w:rPr>
        <w:t>Department of Pediatrics</w:t>
      </w:r>
    </w:p>
    <w:p w14:paraId="019866E5" w14:textId="15522905" w:rsidR="003C3CC9" w:rsidRPr="001753B0" w:rsidRDefault="00394ED2"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3C3CC9" w:rsidRPr="001753B0">
        <w:rPr>
          <w:rFonts w:cs="Arial"/>
        </w:rPr>
        <w:t xml:space="preserve">Koc University, </w:t>
      </w:r>
      <w:r w:rsidR="0090123E">
        <w:rPr>
          <w:rFonts w:cs="Arial"/>
        </w:rPr>
        <w:t xml:space="preserve"> </w:t>
      </w:r>
      <w:r w:rsidR="003C3CC9" w:rsidRPr="001753B0">
        <w:rPr>
          <w:rFonts w:cs="Arial"/>
        </w:rPr>
        <w:t>School of Medicine</w:t>
      </w:r>
    </w:p>
    <w:p w14:paraId="697965D5" w14:textId="6411266B" w:rsidR="00394ED2" w:rsidRPr="001753B0" w:rsidRDefault="009D3117" w:rsidP="0090123E">
      <w:pPr>
        <w:widowControl w:val="0"/>
        <w:autoSpaceDE w:val="0"/>
        <w:autoSpaceDN w:val="0"/>
        <w:adjustRightInd w:val="0"/>
        <w:spacing w:after="240"/>
        <w:rPr>
          <w:rFonts w:cs="Arial"/>
          <w:b/>
          <w:bCs/>
        </w:rPr>
      </w:pPr>
      <w:r w:rsidRPr="001753B0">
        <w:rPr>
          <w:rFonts w:cs="Arial"/>
          <w:b/>
          <w:bCs/>
        </w:rPr>
        <w:t xml:space="preserve">2013- </w:t>
      </w:r>
      <w:r w:rsidRPr="001753B0">
        <w:rPr>
          <w:rFonts w:cs="Arial"/>
          <w:b/>
          <w:bCs/>
        </w:rPr>
        <w:tab/>
      </w:r>
      <w:r w:rsidRPr="001753B0">
        <w:rPr>
          <w:rFonts w:cs="Arial"/>
          <w:b/>
          <w:bCs/>
        </w:rPr>
        <w:tab/>
      </w:r>
      <w:r w:rsidR="00394ED2" w:rsidRPr="001753B0">
        <w:rPr>
          <w:rFonts w:cs="Arial"/>
          <w:b/>
          <w:bCs/>
        </w:rPr>
        <w:tab/>
      </w:r>
      <w:r w:rsidRPr="001753B0">
        <w:rPr>
          <w:rFonts w:cs="Arial"/>
          <w:b/>
          <w:bCs/>
        </w:rPr>
        <w:t>Professor o</w:t>
      </w:r>
      <w:r w:rsidR="0090123E">
        <w:rPr>
          <w:rFonts w:cs="Arial"/>
          <w:b/>
          <w:bCs/>
        </w:rPr>
        <w:t xml:space="preserve">f Pediatric Nephrology and </w:t>
      </w:r>
      <w:r w:rsidRPr="001753B0">
        <w:rPr>
          <w:rFonts w:cs="Arial"/>
          <w:b/>
          <w:bCs/>
        </w:rPr>
        <w:t xml:space="preserve">Rheumatology </w:t>
      </w:r>
    </w:p>
    <w:p w14:paraId="467FC7B3" w14:textId="17E57D4D" w:rsidR="009D3117" w:rsidRPr="0090123E" w:rsidRDefault="00394ED2" w:rsidP="0090123E">
      <w:pPr>
        <w:widowControl w:val="0"/>
        <w:autoSpaceDE w:val="0"/>
        <w:autoSpaceDN w:val="0"/>
        <w:adjustRightInd w:val="0"/>
        <w:spacing w:after="240"/>
        <w:rPr>
          <w:rFonts w:cs="Arial"/>
        </w:rPr>
      </w:pPr>
      <w:r w:rsidRPr="001753B0">
        <w:rPr>
          <w:rFonts w:cs="Arial"/>
          <w:b/>
          <w:bCs/>
        </w:rPr>
        <w:tab/>
      </w:r>
      <w:r w:rsidRPr="001753B0">
        <w:rPr>
          <w:rFonts w:cs="Arial"/>
          <w:b/>
          <w:bCs/>
        </w:rPr>
        <w:tab/>
      </w:r>
      <w:r w:rsidRPr="001753B0">
        <w:rPr>
          <w:rFonts w:cs="Arial"/>
          <w:b/>
          <w:bCs/>
        </w:rPr>
        <w:tab/>
      </w:r>
      <w:r w:rsidR="003C3CC9" w:rsidRPr="001753B0">
        <w:rPr>
          <w:rFonts w:cs="Arial"/>
        </w:rPr>
        <w:t xml:space="preserve">Department of Pediatrics, </w:t>
      </w:r>
      <w:r w:rsidR="0090123E">
        <w:rPr>
          <w:rFonts w:cs="Arial"/>
        </w:rPr>
        <w:t xml:space="preserve"> </w:t>
      </w:r>
      <w:r w:rsidR="009D3117" w:rsidRPr="001753B0">
        <w:rPr>
          <w:rFonts w:cs="Arial"/>
        </w:rPr>
        <w:t>Koc University, School of Medicine</w:t>
      </w:r>
    </w:p>
    <w:p w14:paraId="06E4BFBC" w14:textId="0C4DE914"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2009- </w:t>
      </w:r>
      <w:r w:rsidR="009D3117" w:rsidRPr="001753B0">
        <w:rPr>
          <w:rFonts w:cs="Arial"/>
          <w:b/>
          <w:bCs/>
        </w:rPr>
        <w:t>2013</w:t>
      </w:r>
      <w:r w:rsidRPr="001753B0">
        <w:rPr>
          <w:rFonts w:cs="Arial"/>
          <w:b/>
          <w:bCs/>
        </w:rPr>
        <w:tab/>
      </w:r>
      <w:r w:rsidR="00394ED2" w:rsidRPr="001753B0">
        <w:rPr>
          <w:rFonts w:cs="Arial"/>
          <w:b/>
          <w:bCs/>
        </w:rPr>
        <w:tab/>
      </w:r>
      <w:r w:rsidRPr="001753B0">
        <w:rPr>
          <w:rFonts w:cs="Arial"/>
          <w:b/>
          <w:bCs/>
        </w:rPr>
        <w:t xml:space="preserve">Visiting Professor of Pediatric Nephrology and Rheumatology </w:t>
      </w:r>
    </w:p>
    <w:p w14:paraId="109C5150" w14:textId="23F34BAE" w:rsidR="00F249A2" w:rsidRPr="001753B0" w:rsidRDefault="00394ED2"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Department of Pediatrics, American Hospital </w:t>
      </w:r>
    </w:p>
    <w:p w14:paraId="57E81E83" w14:textId="419E3AEE"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2006- </w:t>
      </w:r>
      <w:r w:rsidR="0090123E">
        <w:rPr>
          <w:rFonts w:cs="Arial"/>
          <w:b/>
          <w:bCs/>
        </w:rPr>
        <w:t>2013</w:t>
      </w:r>
      <w:r w:rsidRPr="001753B0">
        <w:rPr>
          <w:rFonts w:cs="Arial"/>
          <w:b/>
          <w:bCs/>
        </w:rPr>
        <w:tab/>
      </w:r>
      <w:r w:rsidRPr="001753B0">
        <w:rPr>
          <w:rFonts w:cs="Arial"/>
          <w:b/>
          <w:bCs/>
        </w:rPr>
        <w:tab/>
        <w:t xml:space="preserve">Professor of Pediatrics </w:t>
      </w:r>
    </w:p>
    <w:p w14:paraId="7EE7671F" w14:textId="7EDA024D" w:rsidR="00F249A2" w:rsidRPr="001753B0" w:rsidRDefault="00394ED2"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Department of Pediatrics, </w:t>
      </w:r>
      <w:r w:rsidR="0090123E">
        <w:rPr>
          <w:rFonts w:cs="Arial"/>
        </w:rPr>
        <w:tab/>
      </w:r>
      <w:r w:rsidR="0090123E">
        <w:rPr>
          <w:rFonts w:cs="Arial"/>
        </w:rPr>
        <w:tab/>
      </w:r>
      <w:r w:rsidR="0090123E">
        <w:rPr>
          <w:rFonts w:cs="Arial"/>
        </w:rPr>
        <w:tab/>
      </w:r>
      <w:r w:rsidR="0090123E">
        <w:rPr>
          <w:rFonts w:cs="Arial"/>
        </w:rPr>
        <w:tab/>
      </w:r>
      <w:r w:rsidR="0090123E">
        <w:rPr>
          <w:rFonts w:cs="Arial"/>
        </w:rPr>
        <w:tab/>
      </w:r>
      <w:r w:rsidR="00F249A2" w:rsidRPr="001753B0">
        <w:rPr>
          <w:rFonts w:cs="Arial"/>
        </w:rPr>
        <w:t xml:space="preserve">Istanbul Medical Faculty, University of Istanbul </w:t>
      </w:r>
    </w:p>
    <w:p w14:paraId="0E6C00CF" w14:textId="5DE4F068"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2000 - 2006 </w:t>
      </w:r>
      <w:r w:rsidRPr="001753B0">
        <w:rPr>
          <w:rFonts w:cs="Times"/>
        </w:rPr>
        <w:tab/>
      </w:r>
      <w:r w:rsidR="00394ED2" w:rsidRPr="001753B0">
        <w:rPr>
          <w:rFonts w:cs="Times"/>
        </w:rPr>
        <w:tab/>
      </w:r>
      <w:r w:rsidRPr="001753B0">
        <w:rPr>
          <w:rFonts w:cs="Arial"/>
          <w:b/>
          <w:bCs/>
        </w:rPr>
        <w:t xml:space="preserve">Associate Professor of Pediatrics </w:t>
      </w:r>
    </w:p>
    <w:p w14:paraId="6067B214" w14:textId="204AB91A" w:rsidR="00F249A2" w:rsidRPr="001753B0" w:rsidRDefault="00394ED2" w:rsidP="0090123E">
      <w:pPr>
        <w:widowControl w:val="0"/>
        <w:autoSpaceDE w:val="0"/>
        <w:autoSpaceDN w:val="0"/>
        <w:adjustRightInd w:val="0"/>
        <w:spacing w:after="240"/>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Department of Pediatrics, </w:t>
      </w:r>
      <w:r w:rsidR="0090123E">
        <w:rPr>
          <w:rFonts w:cs="Arial"/>
        </w:rPr>
        <w:tab/>
      </w:r>
      <w:r w:rsidR="0090123E">
        <w:rPr>
          <w:rFonts w:cs="Arial"/>
        </w:rPr>
        <w:tab/>
      </w:r>
      <w:r w:rsidR="0090123E">
        <w:rPr>
          <w:rFonts w:cs="Arial"/>
        </w:rPr>
        <w:tab/>
      </w:r>
      <w:r w:rsidR="0090123E">
        <w:rPr>
          <w:rFonts w:cs="Arial"/>
        </w:rPr>
        <w:tab/>
      </w:r>
      <w:r w:rsidR="0090123E">
        <w:rPr>
          <w:rFonts w:cs="Arial"/>
        </w:rPr>
        <w:tab/>
      </w:r>
      <w:r w:rsidR="00F249A2" w:rsidRPr="001753B0">
        <w:rPr>
          <w:rFonts w:cs="Arial"/>
        </w:rPr>
        <w:t xml:space="preserve">Istanbul Medical Faculty, University of Istanbul </w:t>
      </w:r>
    </w:p>
    <w:p w14:paraId="0527A1E7" w14:textId="7D1E415E" w:rsidR="00F249A2" w:rsidRPr="001753B0" w:rsidRDefault="00F249A2" w:rsidP="0090123E">
      <w:pPr>
        <w:widowControl w:val="0"/>
        <w:autoSpaceDE w:val="0"/>
        <w:autoSpaceDN w:val="0"/>
        <w:adjustRightInd w:val="0"/>
        <w:spacing w:after="240"/>
        <w:rPr>
          <w:rFonts w:cs="Times"/>
        </w:rPr>
      </w:pPr>
      <w:r w:rsidRPr="001753B0">
        <w:rPr>
          <w:rFonts w:cs="Arial"/>
          <w:b/>
          <w:bCs/>
        </w:rPr>
        <w:t xml:space="preserve">1998-2000 </w:t>
      </w:r>
      <w:r w:rsidRPr="001753B0">
        <w:rPr>
          <w:rFonts w:cs="Times"/>
        </w:rPr>
        <w:tab/>
      </w:r>
      <w:r w:rsidR="00394ED2" w:rsidRPr="001753B0">
        <w:rPr>
          <w:rFonts w:cs="Times"/>
        </w:rPr>
        <w:tab/>
      </w:r>
      <w:r w:rsidRPr="001753B0">
        <w:rPr>
          <w:rFonts w:cs="Arial"/>
          <w:b/>
          <w:bCs/>
        </w:rPr>
        <w:t xml:space="preserve">Pediatric Nephrology Specialist </w:t>
      </w:r>
    </w:p>
    <w:p w14:paraId="5C7ADF53" w14:textId="75E4A76D" w:rsidR="00F249A2" w:rsidRPr="001753B0" w:rsidRDefault="00394ED2" w:rsidP="003C3CC9">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Department of Pediatrics, </w:t>
      </w:r>
      <w:r w:rsidR="0090123E">
        <w:rPr>
          <w:rFonts w:cs="Arial"/>
        </w:rPr>
        <w:tab/>
      </w:r>
      <w:r w:rsidR="0090123E">
        <w:rPr>
          <w:rFonts w:cs="Arial"/>
        </w:rPr>
        <w:tab/>
      </w:r>
      <w:r w:rsidR="0090123E">
        <w:rPr>
          <w:rFonts w:cs="Arial"/>
        </w:rPr>
        <w:tab/>
      </w:r>
      <w:r w:rsidR="0090123E">
        <w:rPr>
          <w:rFonts w:cs="Arial"/>
        </w:rPr>
        <w:tab/>
      </w:r>
      <w:r w:rsidR="0090123E">
        <w:rPr>
          <w:rFonts w:cs="Arial"/>
        </w:rPr>
        <w:tab/>
      </w:r>
      <w:r w:rsidR="00F249A2" w:rsidRPr="001753B0">
        <w:rPr>
          <w:rFonts w:cs="Arial"/>
        </w:rPr>
        <w:t xml:space="preserve">Istanbul Medical Faculty, University of Istanbul </w:t>
      </w:r>
    </w:p>
    <w:p w14:paraId="70D66D22" w14:textId="16BE2504" w:rsidR="00F249A2" w:rsidRPr="001753B0" w:rsidRDefault="00394ED2" w:rsidP="003C3CC9">
      <w:pPr>
        <w:widowControl w:val="0"/>
        <w:autoSpaceDE w:val="0"/>
        <w:autoSpaceDN w:val="0"/>
        <w:adjustRightInd w:val="0"/>
        <w:spacing w:after="240" w:line="360" w:lineRule="atLeast"/>
        <w:rPr>
          <w:rFonts w:cs="Times"/>
        </w:rPr>
      </w:pPr>
      <w:r w:rsidRPr="001753B0">
        <w:rPr>
          <w:rFonts w:cs="Arial"/>
          <w:b/>
          <w:bCs/>
        </w:rPr>
        <w:t xml:space="preserve">1995-1998 </w:t>
      </w:r>
      <w:r w:rsidRPr="001753B0">
        <w:rPr>
          <w:rFonts w:cs="Times"/>
        </w:rPr>
        <w:tab/>
      </w:r>
      <w:r w:rsidRPr="001753B0">
        <w:rPr>
          <w:rFonts w:cs="Times"/>
        </w:rPr>
        <w:tab/>
      </w:r>
      <w:r w:rsidR="00F249A2" w:rsidRPr="001753B0">
        <w:rPr>
          <w:rFonts w:cs="Arial"/>
          <w:b/>
          <w:bCs/>
        </w:rPr>
        <w:t xml:space="preserve">Pediatric Nephrology Fellowship Program </w:t>
      </w:r>
    </w:p>
    <w:p w14:paraId="6D25A676" w14:textId="45F364DC" w:rsidR="00F249A2" w:rsidRPr="001753B0" w:rsidRDefault="00394ED2" w:rsidP="003C3CC9">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Division of Pediatric Nephrology, Department of Pediatrics, </w:t>
      </w:r>
      <w:r w:rsidR="0090123E">
        <w:rPr>
          <w:rFonts w:cs="Arial"/>
        </w:rPr>
        <w:tab/>
      </w:r>
      <w:r w:rsidR="0090123E">
        <w:rPr>
          <w:rFonts w:cs="Arial"/>
        </w:rPr>
        <w:tab/>
      </w:r>
      <w:r w:rsidR="0090123E">
        <w:rPr>
          <w:rFonts w:cs="Arial"/>
        </w:rPr>
        <w:tab/>
      </w:r>
      <w:r w:rsidR="0090123E">
        <w:rPr>
          <w:rFonts w:cs="Arial"/>
        </w:rPr>
        <w:tab/>
      </w:r>
      <w:r w:rsidR="0090123E">
        <w:rPr>
          <w:rFonts w:cs="Arial"/>
        </w:rPr>
        <w:tab/>
      </w:r>
      <w:r w:rsidR="00F249A2" w:rsidRPr="001753B0">
        <w:rPr>
          <w:rFonts w:cs="Arial"/>
        </w:rPr>
        <w:t xml:space="preserve">Istanbul Medical Faculty, University of Istanbul </w:t>
      </w:r>
    </w:p>
    <w:p w14:paraId="372FE1D0" w14:textId="77777777" w:rsidR="00455D72" w:rsidRDefault="00455D72" w:rsidP="003C3CC9">
      <w:pPr>
        <w:widowControl w:val="0"/>
        <w:autoSpaceDE w:val="0"/>
        <w:autoSpaceDN w:val="0"/>
        <w:adjustRightInd w:val="0"/>
        <w:spacing w:after="240" w:line="360" w:lineRule="atLeast"/>
        <w:rPr>
          <w:rFonts w:cs="Arial"/>
          <w:b/>
          <w:bCs/>
        </w:rPr>
      </w:pPr>
    </w:p>
    <w:p w14:paraId="586FF979" w14:textId="31216D49" w:rsidR="00F249A2" w:rsidRPr="001753B0" w:rsidRDefault="00394ED2" w:rsidP="003C3CC9">
      <w:pPr>
        <w:widowControl w:val="0"/>
        <w:autoSpaceDE w:val="0"/>
        <w:autoSpaceDN w:val="0"/>
        <w:adjustRightInd w:val="0"/>
        <w:spacing w:after="240" w:line="360" w:lineRule="atLeast"/>
        <w:rPr>
          <w:rFonts w:cs="Times"/>
        </w:rPr>
      </w:pPr>
      <w:r w:rsidRPr="001753B0">
        <w:rPr>
          <w:rFonts w:cs="Arial"/>
          <w:b/>
          <w:bCs/>
        </w:rPr>
        <w:t xml:space="preserve">1993-1995 </w:t>
      </w:r>
      <w:r w:rsidRPr="001753B0">
        <w:rPr>
          <w:rFonts w:cs="Times"/>
        </w:rPr>
        <w:tab/>
      </w:r>
      <w:r w:rsidRPr="001753B0">
        <w:rPr>
          <w:rFonts w:cs="Times"/>
        </w:rPr>
        <w:tab/>
      </w:r>
      <w:r w:rsidR="00F249A2" w:rsidRPr="001753B0">
        <w:rPr>
          <w:rFonts w:cs="Arial"/>
          <w:b/>
          <w:bCs/>
        </w:rPr>
        <w:t xml:space="preserve">Attending Pediatrician </w:t>
      </w:r>
    </w:p>
    <w:p w14:paraId="5AC2737E" w14:textId="6D5A03F2" w:rsidR="00F249A2" w:rsidRPr="001753B0" w:rsidRDefault="00394ED2" w:rsidP="003C3CC9">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Department of Pediatrics, Istanbul Medical Faculty, University of Istanbul </w:t>
      </w:r>
    </w:p>
    <w:p w14:paraId="70D58F1F" w14:textId="09D8071F" w:rsidR="00F249A2" w:rsidRPr="001753B0" w:rsidRDefault="00394ED2" w:rsidP="003C3CC9">
      <w:pPr>
        <w:widowControl w:val="0"/>
        <w:autoSpaceDE w:val="0"/>
        <w:autoSpaceDN w:val="0"/>
        <w:adjustRightInd w:val="0"/>
        <w:spacing w:after="240" w:line="360" w:lineRule="atLeast"/>
        <w:rPr>
          <w:rFonts w:cs="Times"/>
        </w:rPr>
      </w:pPr>
      <w:r w:rsidRPr="001753B0">
        <w:rPr>
          <w:rFonts w:cs="Arial"/>
          <w:b/>
          <w:bCs/>
        </w:rPr>
        <w:t>1987-1992</w:t>
      </w:r>
      <w:r w:rsidRPr="001753B0">
        <w:rPr>
          <w:rFonts w:cs="Arial"/>
          <w:b/>
          <w:bCs/>
        </w:rPr>
        <w:tab/>
      </w:r>
      <w:r w:rsidRPr="001753B0">
        <w:rPr>
          <w:rFonts w:cs="Arial"/>
          <w:b/>
          <w:bCs/>
        </w:rPr>
        <w:tab/>
      </w:r>
      <w:r w:rsidR="00F249A2" w:rsidRPr="001753B0">
        <w:rPr>
          <w:rFonts w:cs="Arial"/>
          <w:b/>
          <w:bCs/>
        </w:rPr>
        <w:t xml:space="preserve">Residency Program </w:t>
      </w:r>
    </w:p>
    <w:p w14:paraId="4BE09D1C" w14:textId="56070145" w:rsidR="00F249A2" w:rsidRPr="001753B0" w:rsidRDefault="00394ED2" w:rsidP="003C3CC9">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Department of Pediatrics, Istanbul Medical Faculty, University of Istanbul </w:t>
      </w:r>
    </w:p>
    <w:p w14:paraId="02F816F7" w14:textId="7392599C" w:rsidR="00F249A2" w:rsidRPr="001753B0" w:rsidRDefault="00394ED2" w:rsidP="003C3CC9">
      <w:pPr>
        <w:widowControl w:val="0"/>
        <w:autoSpaceDE w:val="0"/>
        <w:autoSpaceDN w:val="0"/>
        <w:adjustRightInd w:val="0"/>
        <w:spacing w:after="240" w:line="360" w:lineRule="atLeast"/>
        <w:rPr>
          <w:rFonts w:cs="Times"/>
        </w:rPr>
      </w:pPr>
      <w:r w:rsidRPr="001753B0">
        <w:rPr>
          <w:rFonts w:cs="Arial"/>
          <w:b/>
          <w:bCs/>
        </w:rPr>
        <w:t xml:space="preserve">1987-1986 </w:t>
      </w:r>
      <w:r w:rsidRPr="001753B0">
        <w:rPr>
          <w:rFonts w:cs="Times"/>
        </w:rPr>
        <w:tab/>
      </w:r>
      <w:r w:rsidRPr="001753B0">
        <w:rPr>
          <w:rFonts w:cs="Times"/>
        </w:rPr>
        <w:tab/>
      </w:r>
      <w:r w:rsidR="00F249A2" w:rsidRPr="001753B0">
        <w:rPr>
          <w:rFonts w:cs="Arial"/>
          <w:b/>
          <w:bCs/>
        </w:rPr>
        <w:t xml:space="preserve">Medical Doctor (Compulsory Service) </w:t>
      </w:r>
    </w:p>
    <w:p w14:paraId="0295A267" w14:textId="5A8B685B" w:rsidR="00F249A2" w:rsidRPr="001753B0" w:rsidRDefault="00394ED2" w:rsidP="003C3CC9">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Haseki State Hospital, Family Planning and Birth Control Center, Istanbul </w:t>
      </w:r>
    </w:p>
    <w:p w14:paraId="41840464" w14:textId="1F318F25" w:rsidR="00F249A2" w:rsidRPr="001753B0" w:rsidRDefault="00394ED2" w:rsidP="003C3CC9">
      <w:pPr>
        <w:widowControl w:val="0"/>
        <w:autoSpaceDE w:val="0"/>
        <w:autoSpaceDN w:val="0"/>
        <w:adjustRightInd w:val="0"/>
        <w:spacing w:after="240" w:line="360" w:lineRule="atLeast"/>
        <w:rPr>
          <w:rFonts w:cs="Times"/>
        </w:rPr>
      </w:pPr>
      <w:r w:rsidRPr="001753B0">
        <w:rPr>
          <w:rFonts w:cs="Arial"/>
          <w:b/>
          <w:bCs/>
        </w:rPr>
        <w:t xml:space="preserve">1985-1986 </w:t>
      </w:r>
      <w:r w:rsidRPr="001753B0">
        <w:rPr>
          <w:rFonts w:cs="Times"/>
        </w:rPr>
        <w:tab/>
      </w:r>
      <w:r w:rsidRPr="001753B0">
        <w:rPr>
          <w:rFonts w:cs="Times"/>
        </w:rPr>
        <w:tab/>
      </w:r>
      <w:r w:rsidR="00F249A2" w:rsidRPr="001753B0">
        <w:rPr>
          <w:rFonts w:cs="Arial"/>
          <w:b/>
          <w:bCs/>
        </w:rPr>
        <w:t xml:space="preserve">Medical Doctor (Compulsory Service) </w:t>
      </w:r>
    </w:p>
    <w:p w14:paraId="4B4D3D88" w14:textId="42F6B5E3" w:rsidR="00394ED2" w:rsidRPr="00455D72" w:rsidRDefault="00394ED2" w:rsidP="00455D72">
      <w:pPr>
        <w:widowControl w:val="0"/>
        <w:autoSpaceDE w:val="0"/>
        <w:autoSpaceDN w:val="0"/>
        <w:adjustRightInd w:val="0"/>
        <w:spacing w:after="240" w:line="360" w:lineRule="atLeast"/>
        <w:rPr>
          <w:rFonts w:cs="Times"/>
        </w:rPr>
      </w:pPr>
      <w:r w:rsidRPr="001753B0">
        <w:rPr>
          <w:rFonts w:cs="Arial"/>
        </w:rPr>
        <w:tab/>
      </w:r>
      <w:r w:rsidRPr="001753B0">
        <w:rPr>
          <w:rFonts w:cs="Arial"/>
        </w:rPr>
        <w:tab/>
      </w:r>
      <w:r w:rsidRPr="001753B0">
        <w:rPr>
          <w:rFonts w:cs="Arial"/>
        </w:rPr>
        <w:tab/>
      </w:r>
      <w:r w:rsidR="00F249A2" w:rsidRPr="001753B0">
        <w:rPr>
          <w:rFonts w:cs="Arial"/>
        </w:rPr>
        <w:t xml:space="preserve">Yalova State Hospital, Istanbul </w:t>
      </w:r>
    </w:p>
    <w:p w14:paraId="281E7341" w14:textId="33383F6F" w:rsidR="0090123E" w:rsidRPr="00455D72" w:rsidRDefault="00F249A2" w:rsidP="0090123E">
      <w:pPr>
        <w:widowControl w:val="0"/>
        <w:pBdr>
          <w:bottom w:val="single" w:sz="4" w:space="1" w:color="auto"/>
        </w:pBdr>
        <w:autoSpaceDE w:val="0"/>
        <w:autoSpaceDN w:val="0"/>
        <w:adjustRightInd w:val="0"/>
        <w:spacing w:after="240" w:line="440" w:lineRule="atLeast"/>
        <w:rPr>
          <w:rFonts w:cs="Arial"/>
          <w:b/>
          <w:bCs/>
          <w:color w:val="C00000"/>
          <w:sz w:val="26"/>
          <w:szCs w:val="26"/>
        </w:rPr>
      </w:pPr>
      <w:r w:rsidRPr="00455D72">
        <w:rPr>
          <w:rFonts w:cs="Arial"/>
          <w:b/>
          <w:bCs/>
          <w:color w:val="C00000"/>
          <w:sz w:val="26"/>
          <w:szCs w:val="26"/>
        </w:rPr>
        <w:t xml:space="preserve">MEMBERSHIPS </w:t>
      </w:r>
    </w:p>
    <w:p w14:paraId="17E4FFAF" w14:textId="77777777" w:rsidR="009D3117" w:rsidRPr="001753B0" w:rsidRDefault="00F249A2" w:rsidP="0090123E">
      <w:pPr>
        <w:widowControl w:val="0"/>
        <w:autoSpaceDE w:val="0"/>
        <w:autoSpaceDN w:val="0"/>
        <w:adjustRightInd w:val="0"/>
        <w:spacing w:after="240" w:line="360" w:lineRule="atLeast"/>
        <w:rPr>
          <w:rFonts w:eastAsia="MS Mincho" w:cs="MS Mincho"/>
        </w:rPr>
      </w:pPr>
      <w:r w:rsidRPr="001753B0">
        <w:rPr>
          <w:rFonts w:cs="Arial"/>
        </w:rPr>
        <w:t>Turkish Medical Association</w:t>
      </w:r>
      <w:r w:rsidRPr="001753B0">
        <w:rPr>
          <w:rFonts w:ascii="MS Mincho" w:eastAsia="MS Mincho" w:hAnsi="MS Mincho" w:cs="MS Mincho"/>
        </w:rPr>
        <w:t> </w:t>
      </w:r>
    </w:p>
    <w:p w14:paraId="47318E8D"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Turkish Pediatric Nephrology Society</w:t>
      </w:r>
      <w:r w:rsidRPr="001753B0">
        <w:rPr>
          <w:rFonts w:ascii="MS Mincho" w:eastAsia="MS Mincho" w:hAnsi="MS Mincho" w:cs="MS Mincho"/>
        </w:rPr>
        <w:t> </w:t>
      </w:r>
    </w:p>
    <w:p w14:paraId="533696FB"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Turkish Nephrology Society</w:t>
      </w:r>
      <w:r w:rsidRPr="001753B0">
        <w:rPr>
          <w:rFonts w:ascii="MS Mincho" w:eastAsia="MS Mincho" w:hAnsi="MS Mincho" w:cs="MS Mincho"/>
        </w:rPr>
        <w:t> </w:t>
      </w:r>
    </w:p>
    <w:p w14:paraId="704AFA44"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Turkish Pediatric Rhematology Society</w:t>
      </w:r>
      <w:r w:rsidRPr="001753B0">
        <w:rPr>
          <w:rFonts w:ascii="MS Mincho" w:eastAsia="MS Mincho" w:hAnsi="MS Mincho" w:cs="MS Mincho"/>
        </w:rPr>
        <w:t> </w:t>
      </w:r>
    </w:p>
    <w:p w14:paraId="076FEFCD"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Eurepean Society for Pediatric Nephrology (ESPN)</w:t>
      </w:r>
      <w:r w:rsidRPr="001753B0">
        <w:rPr>
          <w:rFonts w:ascii="MS Mincho" w:eastAsia="MS Mincho" w:hAnsi="MS Mincho" w:cs="MS Mincho"/>
        </w:rPr>
        <w:t> </w:t>
      </w:r>
    </w:p>
    <w:p w14:paraId="6C4F50EE" w14:textId="77777777" w:rsidR="009D3117" w:rsidRPr="001753B0" w:rsidRDefault="00F249A2" w:rsidP="003C3CC9">
      <w:pPr>
        <w:widowControl w:val="0"/>
        <w:autoSpaceDE w:val="0"/>
        <w:autoSpaceDN w:val="0"/>
        <w:adjustRightInd w:val="0"/>
        <w:spacing w:after="240" w:line="360" w:lineRule="atLeast"/>
        <w:rPr>
          <w:rFonts w:cs="Arial"/>
        </w:rPr>
      </w:pPr>
      <w:r w:rsidRPr="001753B0">
        <w:rPr>
          <w:rFonts w:cs="Arial"/>
        </w:rPr>
        <w:t xml:space="preserve">Eurepean Dialysis, Nephrology and Transplantation Association (EDTA) </w:t>
      </w:r>
    </w:p>
    <w:p w14:paraId="39E0A2E9"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International Pediatric Nephrology Association (IPNA)</w:t>
      </w:r>
      <w:r w:rsidRPr="001753B0">
        <w:rPr>
          <w:rFonts w:ascii="MS Mincho" w:eastAsia="MS Mincho" w:hAnsi="MS Mincho" w:cs="MS Mincho"/>
        </w:rPr>
        <w:t> </w:t>
      </w:r>
    </w:p>
    <w:p w14:paraId="79D6A693" w14:textId="77777777" w:rsidR="009D3117" w:rsidRPr="001753B0" w:rsidRDefault="00F249A2" w:rsidP="003C3CC9">
      <w:pPr>
        <w:widowControl w:val="0"/>
        <w:autoSpaceDE w:val="0"/>
        <w:autoSpaceDN w:val="0"/>
        <w:adjustRightInd w:val="0"/>
        <w:spacing w:after="240" w:line="360" w:lineRule="atLeast"/>
        <w:rPr>
          <w:rFonts w:eastAsia="MS Mincho" w:cs="MS Mincho"/>
        </w:rPr>
      </w:pPr>
      <w:r w:rsidRPr="001753B0">
        <w:rPr>
          <w:rFonts w:cs="Arial"/>
        </w:rPr>
        <w:t>International Pediatric Transplantation Association (IPTA)</w:t>
      </w:r>
      <w:r w:rsidRPr="001753B0">
        <w:rPr>
          <w:rFonts w:ascii="MS Mincho" w:eastAsia="MS Mincho" w:hAnsi="MS Mincho" w:cs="MS Mincho"/>
        </w:rPr>
        <w:t> </w:t>
      </w:r>
    </w:p>
    <w:p w14:paraId="3AC13EC1" w14:textId="77777777" w:rsidR="00F249A2" w:rsidRPr="001753B0" w:rsidRDefault="00F249A2" w:rsidP="003C3CC9">
      <w:pPr>
        <w:widowControl w:val="0"/>
        <w:autoSpaceDE w:val="0"/>
        <w:autoSpaceDN w:val="0"/>
        <w:adjustRightInd w:val="0"/>
        <w:spacing w:after="240" w:line="360" w:lineRule="atLeast"/>
        <w:rPr>
          <w:rFonts w:cs="Times"/>
        </w:rPr>
      </w:pPr>
      <w:r w:rsidRPr="001753B0">
        <w:rPr>
          <w:rFonts w:cs="Arial"/>
        </w:rPr>
        <w:t xml:space="preserve">Pediatric Rheumatology Eurepean Society (PRES) </w:t>
      </w:r>
    </w:p>
    <w:p w14:paraId="22913494" w14:textId="77777777" w:rsidR="007471DD" w:rsidRPr="00455D72" w:rsidRDefault="007471DD" w:rsidP="003C3CC9">
      <w:pPr>
        <w:rPr>
          <w:color w:val="C00000"/>
          <w:sz w:val="26"/>
          <w:szCs w:val="26"/>
        </w:rPr>
      </w:pPr>
    </w:p>
    <w:p w14:paraId="7EBB842A" w14:textId="77777777" w:rsidR="001753B0" w:rsidRPr="00455D72" w:rsidRDefault="001753B0" w:rsidP="0090123E">
      <w:pPr>
        <w:widowControl w:val="0"/>
        <w:pBdr>
          <w:bottom w:val="single" w:sz="4" w:space="1" w:color="auto"/>
        </w:pBdr>
        <w:autoSpaceDE w:val="0"/>
        <w:autoSpaceDN w:val="0"/>
        <w:adjustRightInd w:val="0"/>
        <w:spacing w:after="240" w:line="440" w:lineRule="atLeast"/>
        <w:rPr>
          <w:rFonts w:cs="Times"/>
          <w:color w:val="C00000"/>
          <w:sz w:val="26"/>
          <w:szCs w:val="26"/>
        </w:rPr>
      </w:pPr>
      <w:r w:rsidRPr="00455D72">
        <w:rPr>
          <w:rFonts w:cs="Arial"/>
          <w:b/>
          <w:bCs/>
          <w:color w:val="C00000"/>
          <w:sz w:val="26"/>
          <w:szCs w:val="26"/>
        </w:rPr>
        <w:t xml:space="preserve">AWARDS and HONORS </w:t>
      </w:r>
    </w:p>
    <w:p w14:paraId="7ACA40E1" w14:textId="0E73A3B8" w:rsidR="001753B0" w:rsidRPr="001753B0" w:rsidRDefault="001753B0" w:rsidP="001753B0">
      <w:pPr>
        <w:widowControl w:val="0"/>
        <w:numPr>
          <w:ilvl w:val="0"/>
          <w:numId w:val="1"/>
        </w:numPr>
        <w:tabs>
          <w:tab w:val="left" w:pos="220"/>
          <w:tab w:val="left" w:pos="720"/>
        </w:tabs>
        <w:autoSpaceDE w:val="0"/>
        <w:autoSpaceDN w:val="0"/>
        <w:adjustRightInd w:val="0"/>
        <w:spacing w:after="240" w:line="360" w:lineRule="atLeast"/>
        <w:ind w:hanging="720"/>
        <w:rPr>
          <w:rFonts w:cs="Times"/>
        </w:rPr>
      </w:pPr>
      <w:r w:rsidRPr="001753B0">
        <w:rPr>
          <w:rFonts w:cs="Arial"/>
          <w:b/>
          <w:bCs/>
        </w:rPr>
        <w:t>1-  </w:t>
      </w:r>
      <w:r w:rsidR="001B13B8">
        <w:rPr>
          <w:rFonts w:cs="Arial"/>
          <w:b/>
          <w:bCs/>
        </w:rPr>
        <w:tab/>
      </w:r>
      <w:r w:rsidRPr="001753B0">
        <w:rPr>
          <w:rFonts w:cs="Arial"/>
        </w:rPr>
        <w:t xml:space="preserve">The Best Presentation Award by First International Congress on </w:t>
      </w:r>
      <w:r w:rsidRPr="001753B0">
        <w:rPr>
          <w:rFonts w:ascii="MS Mincho" w:eastAsia="MS Mincho" w:hAnsi="MS Mincho" w:cs="MS Mincho"/>
        </w:rPr>
        <w:t> </w:t>
      </w:r>
      <w:r w:rsidRPr="001753B0">
        <w:rPr>
          <w:rFonts w:cs="Arial"/>
        </w:rPr>
        <w:t xml:space="preserve">Immunointervention in </w:t>
      </w:r>
      <w:r w:rsidRPr="001753B0">
        <w:rPr>
          <w:rFonts w:cs="Arial"/>
        </w:rPr>
        <w:lastRenderedPageBreak/>
        <w:t xml:space="preserve">Nephrology, April 30 - May 2, 1998, Cagliari, Italy. </w:t>
      </w:r>
      <w:r w:rsidRPr="001753B0">
        <w:rPr>
          <w:rFonts w:ascii="MS Mincho" w:eastAsia="MS Mincho" w:hAnsi="MS Mincho" w:cs="MS Mincho"/>
        </w:rPr>
        <w:t> </w:t>
      </w:r>
      <w:r w:rsidRPr="001753B0">
        <w:rPr>
          <w:rFonts w:cs="Arial"/>
        </w:rPr>
        <w:t xml:space="preserve">Emre S, </w:t>
      </w:r>
      <w:r w:rsidRPr="001753B0">
        <w:rPr>
          <w:rFonts w:cs="Arial"/>
          <w:b/>
          <w:bCs/>
        </w:rPr>
        <w:t>Bilge I</w:t>
      </w:r>
      <w:r w:rsidRPr="001753B0">
        <w:rPr>
          <w:rFonts w:cs="Arial"/>
        </w:rPr>
        <w:t xml:space="preserve">, Nayır A, Şirin A: Lupus nephritis in children: one center experience with SLE. First International Congress on Immunointervention in Nephrology, April 30 - May 2, 1998, Cagliari, Italy. </w:t>
      </w:r>
      <w:r w:rsidRPr="001753B0">
        <w:rPr>
          <w:rFonts w:ascii="MS Mincho" w:eastAsia="MS Mincho" w:hAnsi="MS Mincho" w:cs="MS Mincho"/>
        </w:rPr>
        <w:t> </w:t>
      </w:r>
    </w:p>
    <w:p w14:paraId="3C28013B" w14:textId="15483706" w:rsidR="001753B0" w:rsidRPr="001753B0" w:rsidRDefault="001753B0" w:rsidP="001753B0">
      <w:pPr>
        <w:widowControl w:val="0"/>
        <w:numPr>
          <w:ilvl w:val="0"/>
          <w:numId w:val="1"/>
        </w:numPr>
        <w:tabs>
          <w:tab w:val="left" w:pos="220"/>
          <w:tab w:val="left" w:pos="720"/>
        </w:tabs>
        <w:autoSpaceDE w:val="0"/>
        <w:autoSpaceDN w:val="0"/>
        <w:adjustRightInd w:val="0"/>
        <w:spacing w:after="240" w:line="360" w:lineRule="atLeast"/>
        <w:ind w:hanging="720"/>
        <w:rPr>
          <w:rFonts w:cs="Times"/>
        </w:rPr>
      </w:pPr>
      <w:r w:rsidRPr="001753B0">
        <w:rPr>
          <w:rFonts w:cs="Arial"/>
          <w:b/>
          <w:bCs/>
        </w:rPr>
        <w:t>2-  </w:t>
      </w:r>
      <w:r w:rsidR="001B13B8">
        <w:rPr>
          <w:rFonts w:cs="Arial"/>
          <w:b/>
          <w:bCs/>
        </w:rPr>
        <w:tab/>
      </w:r>
      <w:r w:rsidRPr="001753B0">
        <w:rPr>
          <w:rFonts w:cs="Arial"/>
        </w:rPr>
        <w:t xml:space="preserve">The Best Presentation Award by World Congress of Nephrology , June 8-12, 2003 , Berlin </w:t>
      </w:r>
      <w:r w:rsidRPr="001753B0">
        <w:rPr>
          <w:rFonts w:cs="Arial"/>
          <w:b/>
          <w:bCs/>
        </w:rPr>
        <w:t>Bilge I</w:t>
      </w:r>
      <w:r w:rsidRPr="001753B0">
        <w:rPr>
          <w:rFonts w:cs="Arial"/>
        </w:rPr>
        <w:t>, Sirin A, Agachan B, Emre S, Sadikoglu B, Sucu A, Isbir T: Is paraoxanase 192 gene polymorphism a risc factor for membranoproliferative glomerulonephritis in children?. World Congress of Nephrology , June 8-12, 2003 Berlin 2003</w:t>
      </w:r>
      <w:r w:rsidRPr="001753B0">
        <w:rPr>
          <w:rFonts w:ascii="MS Mincho" w:eastAsia="MS Mincho" w:hAnsi="MS Mincho" w:cs="MS Mincho"/>
        </w:rPr>
        <w:t> </w:t>
      </w:r>
      <w:r w:rsidRPr="001753B0">
        <w:rPr>
          <w:rFonts w:cs="Arial"/>
        </w:rPr>
        <w:t xml:space="preserve">Nephrol Dial Transplant, Volume 18 C:521, 2003 </w:t>
      </w:r>
      <w:r w:rsidRPr="001753B0">
        <w:rPr>
          <w:rFonts w:ascii="MS Mincho" w:eastAsia="MS Mincho" w:hAnsi="MS Mincho" w:cs="MS Mincho"/>
        </w:rPr>
        <w:t> </w:t>
      </w:r>
    </w:p>
    <w:p w14:paraId="65C41A42" w14:textId="1E78A46A" w:rsidR="001753B0" w:rsidRPr="001753B0" w:rsidRDefault="001753B0" w:rsidP="001753B0">
      <w:pPr>
        <w:widowControl w:val="0"/>
        <w:numPr>
          <w:ilvl w:val="0"/>
          <w:numId w:val="1"/>
        </w:numPr>
        <w:tabs>
          <w:tab w:val="left" w:pos="220"/>
          <w:tab w:val="left" w:pos="720"/>
        </w:tabs>
        <w:autoSpaceDE w:val="0"/>
        <w:autoSpaceDN w:val="0"/>
        <w:adjustRightInd w:val="0"/>
        <w:spacing w:after="240" w:line="360" w:lineRule="atLeast"/>
        <w:ind w:hanging="720"/>
        <w:rPr>
          <w:rFonts w:cs="Times"/>
        </w:rPr>
      </w:pPr>
      <w:r w:rsidRPr="001753B0">
        <w:rPr>
          <w:rFonts w:cs="Arial"/>
        </w:rPr>
        <w:t>3-  </w:t>
      </w:r>
      <w:r w:rsidR="001B13B8">
        <w:rPr>
          <w:rFonts w:cs="Arial"/>
        </w:rPr>
        <w:tab/>
      </w:r>
      <w:r w:rsidRPr="001753B0">
        <w:rPr>
          <w:rFonts w:cs="Arial"/>
        </w:rPr>
        <w:t xml:space="preserve">Certificate of Appreciation from Istanbul University for contribution to international science, 1999 </w:t>
      </w:r>
      <w:r w:rsidRPr="001753B0">
        <w:rPr>
          <w:rFonts w:ascii="MS Mincho" w:eastAsia="MS Mincho" w:hAnsi="MS Mincho" w:cs="MS Mincho"/>
        </w:rPr>
        <w:t> </w:t>
      </w:r>
    </w:p>
    <w:p w14:paraId="2F305069" w14:textId="055C88B6" w:rsidR="001753B0" w:rsidRPr="001753B0" w:rsidRDefault="001753B0" w:rsidP="001753B0">
      <w:pPr>
        <w:widowControl w:val="0"/>
        <w:numPr>
          <w:ilvl w:val="0"/>
          <w:numId w:val="1"/>
        </w:numPr>
        <w:tabs>
          <w:tab w:val="left" w:pos="220"/>
          <w:tab w:val="left" w:pos="720"/>
        </w:tabs>
        <w:autoSpaceDE w:val="0"/>
        <w:autoSpaceDN w:val="0"/>
        <w:adjustRightInd w:val="0"/>
        <w:spacing w:after="240" w:line="360" w:lineRule="atLeast"/>
        <w:ind w:hanging="720"/>
        <w:rPr>
          <w:rFonts w:cs="Times"/>
        </w:rPr>
      </w:pPr>
      <w:r w:rsidRPr="001753B0">
        <w:rPr>
          <w:rFonts w:cs="Arial"/>
        </w:rPr>
        <w:t>4-  </w:t>
      </w:r>
      <w:r w:rsidR="001B13B8">
        <w:rPr>
          <w:rFonts w:cs="Arial"/>
        </w:rPr>
        <w:tab/>
      </w:r>
      <w:r w:rsidRPr="001753B0">
        <w:rPr>
          <w:rFonts w:cs="Arial"/>
        </w:rPr>
        <w:t xml:space="preserve">Certificate of Appreciation from Istanbul University for contribution to international science, 2007 </w:t>
      </w:r>
      <w:r w:rsidRPr="001753B0">
        <w:rPr>
          <w:rFonts w:ascii="MS Mincho" w:eastAsia="MS Mincho" w:hAnsi="MS Mincho" w:cs="MS Mincho"/>
        </w:rPr>
        <w:t> </w:t>
      </w:r>
    </w:p>
    <w:p w14:paraId="6B899E57" w14:textId="77777777" w:rsidR="001753B0" w:rsidRPr="00455D72" w:rsidRDefault="001753B0" w:rsidP="0090123E">
      <w:pPr>
        <w:widowControl w:val="0"/>
        <w:pBdr>
          <w:bottom w:val="single" w:sz="4" w:space="1" w:color="auto"/>
        </w:pBdr>
        <w:autoSpaceDE w:val="0"/>
        <w:autoSpaceDN w:val="0"/>
        <w:adjustRightInd w:val="0"/>
        <w:spacing w:after="240" w:line="440" w:lineRule="atLeast"/>
        <w:rPr>
          <w:rFonts w:cs="Times"/>
          <w:color w:val="C00000"/>
          <w:sz w:val="26"/>
          <w:szCs w:val="26"/>
        </w:rPr>
      </w:pPr>
      <w:r w:rsidRPr="00455D72">
        <w:rPr>
          <w:rFonts w:cs="Arial"/>
          <w:b/>
          <w:bCs/>
          <w:color w:val="C00000"/>
          <w:sz w:val="26"/>
          <w:szCs w:val="26"/>
        </w:rPr>
        <w:t xml:space="preserve">INTERNATIONAL RESEARCH PROJECTS and CLINICAL RESEARCH NETWORK ACTIVITIES: </w:t>
      </w:r>
    </w:p>
    <w:p w14:paraId="198C536A" w14:textId="77777777" w:rsidR="001753B0" w:rsidRPr="001753B0" w:rsidRDefault="001753B0" w:rsidP="001753B0">
      <w:pPr>
        <w:widowControl w:val="0"/>
        <w:autoSpaceDE w:val="0"/>
        <w:autoSpaceDN w:val="0"/>
        <w:adjustRightInd w:val="0"/>
        <w:spacing w:after="240" w:line="360" w:lineRule="atLeast"/>
        <w:rPr>
          <w:rFonts w:cs="Times"/>
        </w:rPr>
      </w:pPr>
      <w:r w:rsidRPr="001753B0">
        <w:rPr>
          <w:rFonts w:cs="Arial"/>
          <w:b/>
          <w:bCs/>
        </w:rPr>
        <w:t xml:space="preserve">1- </w:t>
      </w:r>
      <w:r w:rsidRPr="001753B0">
        <w:rPr>
          <w:rFonts w:cs="Arial"/>
        </w:rPr>
        <w:t xml:space="preserve">Local Investigator for European Study Consortium for Chronic Kidney Disorders Affecting Pediatric Patients (ESCAPE Network) </w:t>
      </w:r>
    </w:p>
    <w:p w14:paraId="3768BAE3" w14:textId="77777777" w:rsidR="001753B0" w:rsidRPr="001753B0" w:rsidRDefault="001753B0" w:rsidP="001753B0">
      <w:pPr>
        <w:widowControl w:val="0"/>
        <w:autoSpaceDE w:val="0"/>
        <w:autoSpaceDN w:val="0"/>
        <w:adjustRightInd w:val="0"/>
        <w:spacing w:after="240" w:line="360" w:lineRule="atLeast"/>
        <w:rPr>
          <w:rFonts w:cs="Times"/>
        </w:rPr>
      </w:pPr>
      <w:r w:rsidRPr="001753B0">
        <w:rPr>
          <w:rFonts w:cs="Arial"/>
          <w:b/>
          <w:bCs/>
        </w:rPr>
        <w:t xml:space="preserve">2- </w:t>
      </w:r>
      <w:r w:rsidRPr="001753B0">
        <w:rPr>
          <w:rFonts w:cs="Arial"/>
        </w:rPr>
        <w:t xml:space="preserve">Local Lead Investigator for International Pediatric Peritoneal Dialysis Network (IPPN) </w:t>
      </w:r>
    </w:p>
    <w:p w14:paraId="49F570CE" w14:textId="77777777" w:rsidR="001B13B8" w:rsidRDefault="001753B0" w:rsidP="001753B0">
      <w:pPr>
        <w:widowControl w:val="0"/>
        <w:autoSpaceDE w:val="0"/>
        <w:autoSpaceDN w:val="0"/>
        <w:adjustRightInd w:val="0"/>
        <w:spacing w:after="240" w:line="360" w:lineRule="atLeast"/>
        <w:rPr>
          <w:rFonts w:ascii="MS Mincho" w:eastAsia="MS Mincho" w:hAnsi="MS Mincho" w:cs="MS Mincho"/>
        </w:rPr>
      </w:pPr>
      <w:r w:rsidRPr="001753B0">
        <w:rPr>
          <w:rFonts w:cs="Arial"/>
          <w:b/>
          <w:bCs/>
        </w:rPr>
        <w:t xml:space="preserve">3- </w:t>
      </w:r>
      <w:r w:rsidRPr="001753B0">
        <w:rPr>
          <w:rFonts w:cs="Arial"/>
        </w:rPr>
        <w:t>Local Lead Investigator for International Pediatric Peritonitis Registry (IPPR)</w:t>
      </w:r>
      <w:r w:rsidRPr="001753B0">
        <w:rPr>
          <w:rFonts w:ascii="MS Mincho" w:eastAsia="MS Mincho" w:hAnsi="MS Mincho" w:cs="MS Mincho"/>
        </w:rPr>
        <w:t> </w:t>
      </w:r>
    </w:p>
    <w:p w14:paraId="47D664D7" w14:textId="67F55BA3" w:rsidR="001753B0" w:rsidRPr="001753B0" w:rsidRDefault="001753B0" w:rsidP="001753B0">
      <w:pPr>
        <w:widowControl w:val="0"/>
        <w:autoSpaceDE w:val="0"/>
        <w:autoSpaceDN w:val="0"/>
        <w:adjustRightInd w:val="0"/>
        <w:spacing w:after="240" w:line="360" w:lineRule="atLeast"/>
        <w:rPr>
          <w:rFonts w:cs="Times"/>
        </w:rPr>
      </w:pPr>
      <w:r w:rsidRPr="001753B0">
        <w:rPr>
          <w:rFonts w:cs="Arial"/>
          <w:b/>
          <w:bCs/>
        </w:rPr>
        <w:t xml:space="preserve">4- </w:t>
      </w:r>
      <w:r w:rsidRPr="001753B0">
        <w:rPr>
          <w:rFonts w:cs="Arial"/>
        </w:rPr>
        <w:t xml:space="preserve">Local Lead Investigator for Pediatric Rheumatology Internatinal Trials Organization </w:t>
      </w:r>
    </w:p>
    <w:p w14:paraId="06E765CC" w14:textId="77777777" w:rsidR="001753B0" w:rsidRPr="001753B0" w:rsidRDefault="001753B0" w:rsidP="001753B0">
      <w:pPr>
        <w:widowControl w:val="0"/>
        <w:autoSpaceDE w:val="0"/>
        <w:autoSpaceDN w:val="0"/>
        <w:adjustRightInd w:val="0"/>
        <w:spacing w:after="240" w:line="360" w:lineRule="atLeast"/>
        <w:rPr>
          <w:rFonts w:cs="Times"/>
        </w:rPr>
      </w:pPr>
      <w:r w:rsidRPr="001753B0">
        <w:rPr>
          <w:rFonts w:cs="Arial"/>
        </w:rPr>
        <w:t xml:space="preserve">(PRINTO) and PRES (Pediatric Rheumatology European Society) </w:t>
      </w:r>
    </w:p>
    <w:p w14:paraId="763906D7" w14:textId="77777777" w:rsidR="001753B0" w:rsidRPr="001753B0" w:rsidRDefault="001753B0" w:rsidP="001753B0">
      <w:pPr>
        <w:widowControl w:val="0"/>
        <w:autoSpaceDE w:val="0"/>
        <w:autoSpaceDN w:val="0"/>
        <w:adjustRightInd w:val="0"/>
        <w:spacing w:after="240" w:line="360" w:lineRule="atLeast"/>
        <w:rPr>
          <w:rFonts w:cs="Times"/>
        </w:rPr>
      </w:pPr>
      <w:r w:rsidRPr="001753B0">
        <w:rPr>
          <w:rFonts w:cs="Arial"/>
          <w:b/>
          <w:bCs/>
        </w:rPr>
        <w:t xml:space="preserve">5- </w:t>
      </w:r>
      <w:r w:rsidRPr="001753B0">
        <w:rPr>
          <w:rFonts w:cs="Arial"/>
        </w:rPr>
        <w:t xml:space="preserve">Local Lead Investigator, Valsartan and Enalapril in Children with Hypertension Trial, Novartis </w:t>
      </w:r>
    </w:p>
    <w:p w14:paraId="0FEC8D65" w14:textId="77777777" w:rsidR="00455D72" w:rsidRDefault="00455D72" w:rsidP="001753B0">
      <w:pPr>
        <w:widowControl w:val="0"/>
        <w:autoSpaceDE w:val="0"/>
        <w:autoSpaceDN w:val="0"/>
        <w:adjustRightInd w:val="0"/>
        <w:spacing w:after="240" w:line="440" w:lineRule="atLeast"/>
        <w:rPr>
          <w:rFonts w:cs="Arial"/>
          <w:b/>
          <w:bCs/>
        </w:rPr>
      </w:pPr>
    </w:p>
    <w:p w14:paraId="46408FA9" w14:textId="532C3B0A" w:rsidR="00B31274" w:rsidRPr="00B31274" w:rsidRDefault="00B31274" w:rsidP="00B31274">
      <w:pPr>
        <w:widowControl w:val="0"/>
        <w:pBdr>
          <w:top w:val="single" w:sz="4" w:space="1" w:color="auto"/>
          <w:bottom w:val="single" w:sz="4" w:space="1" w:color="auto"/>
        </w:pBdr>
        <w:autoSpaceDE w:val="0"/>
        <w:autoSpaceDN w:val="0"/>
        <w:adjustRightInd w:val="0"/>
        <w:spacing w:after="240" w:line="440" w:lineRule="atLeast"/>
        <w:rPr>
          <w:rFonts w:cs="Arial"/>
          <w:bCs/>
          <w:sz w:val="28"/>
          <w:szCs w:val="38"/>
        </w:rPr>
      </w:pPr>
      <w:r w:rsidRPr="0012554E">
        <w:rPr>
          <w:rFonts w:cs="Arial"/>
          <w:b/>
          <w:bCs/>
          <w:color w:val="C00000"/>
          <w:sz w:val="26"/>
          <w:szCs w:val="26"/>
        </w:rPr>
        <w:t xml:space="preserve">CITATIONS </w:t>
      </w:r>
      <w:r w:rsidRPr="0012554E">
        <w:rPr>
          <w:rFonts w:cs="Arial"/>
          <w:b/>
          <w:bCs/>
          <w:sz w:val="26"/>
          <w:szCs w:val="26"/>
        </w:rPr>
        <w:tab/>
      </w:r>
      <w:r>
        <w:rPr>
          <w:rFonts w:cs="Arial"/>
          <w:b/>
          <w:bCs/>
          <w:sz w:val="28"/>
          <w:szCs w:val="38"/>
        </w:rPr>
        <w:tab/>
      </w:r>
      <w:r w:rsidRPr="00455D72">
        <w:rPr>
          <w:rFonts w:cs="Arial"/>
          <w:bCs/>
          <w:sz w:val="28"/>
          <w:szCs w:val="38"/>
        </w:rPr>
        <w:t>Total</w:t>
      </w:r>
      <w:r w:rsidRPr="00B31274">
        <w:rPr>
          <w:rFonts w:cs="Arial"/>
          <w:b/>
          <w:bCs/>
          <w:sz w:val="28"/>
          <w:szCs w:val="38"/>
        </w:rPr>
        <w:t xml:space="preserve"> </w:t>
      </w:r>
      <w:r w:rsidR="00CE28C3">
        <w:rPr>
          <w:rFonts w:cs="Arial"/>
          <w:b/>
          <w:bCs/>
          <w:sz w:val="28"/>
          <w:szCs w:val="38"/>
        </w:rPr>
        <w:t>1</w:t>
      </w:r>
      <w:r w:rsidR="00C262C8">
        <w:rPr>
          <w:rFonts w:cs="Arial"/>
          <w:b/>
          <w:bCs/>
          <w:sz w:val="28"/>
          <w:szCs w:val="38"/>
        </w:rPr>
        <w:t>627</w:t>
      </w:r>
      <w:r w:rsidRPr="00B31274">
        <w:rPr>
          <w:rFonts w:cs="Arial"/>
          <w:b/>
          <w:bCs/>
          <w:sz w:val="28"/>
          <w:szCs w:val="38"/>
        </w:rPr>
        <w:t xml:space="preserve"> times </w:t>
      </w:r>
      <w:r w:rsidRPr="00455D72">
        <w:rPr>
          <w:rFonts w:cs="Arial"/>
          <w:bCs/>
          <w:sz w:val="28"/>
          <w:szCs w:val="38"/>
        </w:rPr>
        <w:t xml:space="preserve">cited </w:t>
      </w:r>
      <w:r>
        <w:rPr>
          <w:rFonts w:cs="Arial"/>
          <w:b/>
          <w:bCs/>
          <w:sz w:val="28"/>
          <w:szCs w:val="38"/>
        </w:rPr>
        <w:t xml:space="preserve"> </w:t>
      </w:r>
      <w:r w:rsidRPr="00B31274">
        <w:rPr>
          <w:rFonts w:cs="Arial"/>
          <w:bCs/>
          <w:sz w:val="28"/>
          <w:szCs w:val="38"/>
        </w:rPr>
        <w:t xml:space="preserve">(updated in December </w:t>
      </w:r>
      <w:r>
        <w:rPr>
          <w:rFonts w:cs="Arial"/>
          <w:bCs/>
          <w:sz w:val="28"/>
          <w:szCs w:val="38"/>
        </w:rPr>
        <w:t>20</w:t>
      </w:r>
      <w:r w:rsidRPr="00B31274">
        <w:rPr>
          <w:rFonts w:cs="Arial"/>
          <w:bCs/>
          <w:sz w:val="28"/>
          <w:szCs w:val="38"/>
        </w:rPr>
        <w:t>1</w:t>
      </w:r>
      <w:r w:rsidR="00C262C8">
        <w:rPr>
          <w:rFonts w:cs="Arial"/>
          <w:bCs/>
          <w:sz w:val="28"/>
          <w:szCs w:val="38"/>
        </w:rPr>
        <w:t>9</w:t>
      </w:r>
      <w:r w:rsidRPr="00B31274">
        <w:rPr>
          <w:rFonts w:cs="Arial"/>
          <w:bCs/>
          <w:sz w:val="28"/>
          <w:szCs w:val="38"/>
        </w:rPr>
        <w:t xml:space="preserve">) </w:t>
      </w:r>
    </w:p>
    <w:p w14:paraId="44744164" w14:textId="77777777" w:rsidR="00C262C8" w:rsidRPr="00B31274" w:rsidRDefault="00C262C8" w:rsidP="00C262C8">
      <w:pPr>
        <w:widowControl w:val="0"/>
        <w:pBdr>
          <w:top w:val="single" w:sz="4" w:space="1" w:color="auto"/>
          <w:bottom w:val="single" w:sz="4" w:space="1" w:color="auto"/>
        </w:pBdr>
        <w:autoSpaceDE w:val="0"/>
        <w:autoSpaceDN w:val="0"/>
        <w:adjustRightInd w:val="0"/>
        <w:spacing w:after="240" w:line="440" w:lineRule="atLeast"/>
        <w:rPr>
          <w:rFonts w:cs="Arial"/>
          <w:bCs/>
          <w:sz w:val="28"/>
          <w:szCs w:val="38"/>
        </w:rPr>
      </w:pPr>
      <w:r w:rsidRPr="00C262C8">
        <w:rPr>
          <w:rFonts w:cs="Arial"/>
          <w:b/>
          <w:bCs/>
          <w:color w:val="FF0000"/>
          <w:sz w:val="28"/>
        </w:rPr>
        <w:t xml:space="preserve">H index : </w:t>
      </w:r>
      <w:r>
        <w:rPr>
          <w:rFonts w:cs="Arial"/>
          <w:b/>
          <w:bCs/>
          <w:sz w:val="28"/>
        </w:rPr>
        <w:t>18 (</w:t>
      </w:r>
      <w:r w:rsidRPr="00B31274">
        <w:rPr>
          <w:rFonts w:cs="Arial"/>
          <w:bCs/>
          <w:sz w:val="28"/>
          <w:szCs w:val="38"/>
        </w:rPr>
        <w:t xml:space="preserve">(updated in December </w:t>
      </w:r>
      <w:r>
        <w:rPr>
          <w:rFonts w:cs="Arial"/>
          <w:bCs/>
          <w:sz w:val="28"/>
          <w:szCs w:val="38"/>
        </w:rPr>
        <w:t>20</w:t>
      </w:r>
      <w:r w:rsidRPr="00B31274">
        <w:rPr>
          <w:rFonts w:cs="Arial"/>
          <w:bCs/>
          <w:sz w:val="28"/>
          <w:szCs w:val="38"/>
        </w:rPr>
        <w:t>1</w:t>
      </w:r>
      <w:r>
        <w:rPr>
          <w:rFonts w:cs="Arial"/>
          <w:bCs/>
          <w:sz w:val="28"/>
          <w:szCs w:val="38"/>
        </w:rPr>
        <w:t>9</w:t>
      </w:r>
      <w:r w:rsidRPr="00B31274">
        <w:rPr>
          <w:rFonts w:cs="Arial"/>
          <w:bCs/>
          <w:sz w:val="28"/>
          <w:szCs w:val="38"/>
        </w:rPr>
        <w:t xml:space="preserve">) </w:t>
      </w:r>
    </w:p>
    <w:p w14:paraId="6DDEB541" w14:textId="6455A3A8" w:rsidR="00455D72" w:rsidRDefault="00455D72" w:rsidP="00455D72">
      <w:pPr>
        <w:widowControl w:val="0"/>
        <w:autoSpaceDE w:val="0"/>
        <w:autoSpaceDN w:val="0"/>
        <w:adjustRightInd w:val="0"/>
        <w:spacing w:after="240" w:line="440" w:lineRule="atLeast"/>
        <w:rPr>
          <w:rFonts w:cs="Arial"/>
          <w:b/>
          <w:bCs/>
          <w:sz w:val="28"/>
        </w:rPr>
      </w:pPr>
    </w:p>
    <w:p w14:paraId="2D04B56E" w14:textId="77777777" w:rsidR="00CE28C3" w:rsidRDefault="00CE28C3" w:rsidP="00455D72">
      <w:pPr>
        <w:widowControl w:val="0"/>
        <w:autoSpaceDE w:val="0"/>
        <w:autoSpaceDN w:val="0"/>
        <w:adjustRightInd w:val="0"/>
        <w:spacing w:after="240" w:line="440" w:lineRule="atLeast"/>
        <w:rPr>
          <w:rFonts w:cs="Arial"/>
          <w:b/>
          <w:bCs/>
          <w:sz w:val="28"/>
        </w:rPr>
      </w:pPr>
    </w:p>
    <w:p w14:paraId="4A68F21F" w14:textId="77777777" w:rsidR="001753B0" w:rsidRPr="0012554E" w:rsidRDefault="001753B0" w:rsidP="00455D72">
      <w:pPr>
        <w:widowControl w:val="0"/>
        <w:pBdr>
          <w:bottom w:val="single" w:sz="4" w:space="1" w:color="auto"/>
        </w:pBdr>
        <w:autoSpaceDE w:val="0"/>
        <w:autoSpaceDN w:val="0"/>
        <w:adjustRightInd w:val="0"/>
        <w:spacing w:after="240" w:line="440" w:lineRule="atLeast"/>
        <w:rPr>
          <w:rFonts w:cs="Arial"/>
          <w:b/>
          <w:bCs/>
          <w:color w:val="C00000"/>
          <w:sz w:val="26"/>
          <w:szCs w:val="26"/>
        </w:rPr>
      </w:pPr>
      <w:r w:rsidRPr="0012554E">
        <w:rPr>
          <w:rFonts w:cs="Arial"/>
          <w:b/>
          <w:bCs/>
          <w:color w:val="C00000"/>
          <w:sz w:val="26"/>
          <w:szCs w:val="26"/>
        </w:rPr>
        <w:t>PUBLICATIONS</w:t>
      </w:r>
      <w:r w:rsidRPr="0012554E">
        <w:rPr>
          <w:rFonts w:ascii="MS Mincho" w:eastAsia="MS Mincho" w:hAnsi="MS Mincho" w:cs="MS Mincho"/>
          <w:b/>
          <w:bCs/>
          <w:color w:val="C00000"/>
          <w:sz w:val="26"/>
          <w:szCs w:val="26"/>
        </w:rPr>
        <w:t> </w:t>
      </w:r>
      <w:r w:rsidRPr="0012554E">
        <w:rPr>
          <w:rFonts w:cs="Arial"/>
          <w:b/>
          <w:bCs/>
          <w:color w:val="C00000"/>
          <w:sz w:val="26"/>
          <w:szCs w:val="26"/>
        </w:rPr>
        <w:t xml:space="preserve">PEER-REVIEWED PUBLICATIONS (SCI expanded) </w:t>
      </w:r>
    </w:p>
    <w:p w14:paraId="3C77EBB3" w14:textId="77777777" w:rsidR="001B13B8" w:rsidRPr="001D3944" w:rsidRDefault="001B13B8" w:rsidP="001B13B8">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 </w:t>
      </w:r>
      <w:r w:rsidRPr="001D3944">
        <w:rPr>
          <w:rFonts w:cs="Arial"/>
          <w:sz w:val="22"/>
          <w:szCs w:val="22"/>
        </w:rPr>
        <w:t xml:space="preserve">Cantez T, Aydogan U, Dayioglu E, Onursal E, </w:t>
      </w:r>
      <w:r w:rsidRPr="001D3944">
        <w:rPr>
          <w:rFonts w:cs="Arial"/>
          <w:b/>
          <w:bCs/>
          <w:sz w:val="22"/>
          <w:szCs w:val="22"/>
        </w:rPr>
        <w:t xml:space="preserve">Bilge I </w:t>
      </w:r>
      <w:r w:rsidRPr="001D3944">
        <w:rPr>
          <w:rFonts w:cs="Arial"/>
          <w:sz w:val="22"/>
          <w:szCs w:val="22"/>
        </w:rPr>
        <w:t xml:space="preserve">: Congenital coronary arteriovenous fistula in a ten-year-old boy with angina pectoris. </w:t>
      </w:r>
      <w:r w:rsidRPr="001D3944">
        <w:rPr>
          <w:rFonts w:cs="Arial"/>
          <w:i/>
          <w:iCs/>
          <w:sz w:val="22"/>
          <w:szCs w:val="22"/>
        </w:rPr>
        <w:t xml:space="preserve">Turk J Pediatr 34(3):175-178, 1992. </w:t>
      </w:r>
    </w:p>
    <w:p w14:paraId="371D6CC6"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 </w:t>
      </w:r>
      <w:r w:rsidRPr="001D3944">
        <w:rPr>
          <w:rFonts w:cs="Arial"/>
          <w:sz w:val="22"/>
          <w:szCs w:val="22"/>
        </w:rPr>
        <w:t xml:space="preserve">Kuseyri F, </w:t>
      </w:r>
      <w:r w:rsidRPr="001D3944">
        <w:rPr>
          <w:rFonts w:cs="Arial"/>
          <w:b/>
          <w:bCs/>
          <w:sz w:val="22"/>
          <w:szCs w:val="22"/>
        </w:rPr>
        <w:t>Bilge I</w:t>
      </w:r>
      <w:r w:rsidRPr="001D3944">
        <w:rPr>
          <w:rFonts w:cs="Arial"/>
          <w:sz w:val="22"/>
          <w:szCs w:val="22"/>
        </w:rPr>
        <w:t xml:space="preserve">, Bilgic L, Apak MY: Neu-Laxova syndrome: report of a case from Turkey. </w:t>
      </w:r>
      <w:r w:rsidRPr="001D3944">
        <w:rPr>
          <w:rFonts w:cs="Arial"/>
          <w:i/>
          <w:iCs/>
          <w:sz w:val="22"/>
          <w:szCs w:val="22"/>
        </w:rPr>
        <w:t xml:space="preserve">Clin Genet 43(5):267-269, 1993. </w:t>
      </w:r>
    </w:p>
    <w:p w14:paraId="7EE2B5C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 </w:t>
      </w:r>
      <w:r w:rsidRPr="001D3944">
        <w:rPr>
          <w:rFonts w:cs="Arial"/>
          <w:sz w:val="22"/>
          <w:szCs w:val="22"/>
        </w:rPr>
        <w:t xml:space="preserve">Sirin A, Emre S, Alpay H, Nayir A, </w:t>
      </w:r>
      <w:r w:rsidRPr="001D3944">
        <w:rPr>
          <w:rFonts w:cs="Arial"/>
          <w:b/>
          <w:bCs/>
          <w:sz w:val="22"/>
          <w:szCs w:val="22"/>
        </w:rPr>
        <w:t xml:space="preserve">Bilge I, </w:t>
      </w:r>
      <w:r w:rsidRPr="001D3944">
        <w:rPr>
          <w:rFonts w:cs="Arial"/>
          <w:sz w:val="22"/>
          <w:szCs w:val="22"/>
        </w:rPr>
        <w:t xml:space="preserve">Tanman F: Etiology of chronic renal failure in Turkish children. </w:t>
      </w:r>
      <w:r w:rsidRPr="001D3944">
        <w:rPr>
          <w:rFonts w:cs="Arial"/>
          <w:i/>
          <w:iCs/>
          <w:sz w:val="22"/>
          <w:szCs w:val="22"/>
        </w:rPr>
        <w:t xml:space="preserve">Pediatr Nephrol 9(5):549-52, 1995. </w:t>
      </w:r>
    </w:p>
    <w:p w14:paraId="5A6488E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 </w:t>
      </w:r>
      <w:r w:rsidRPr="001D3944">
        <w:rPr>
          <w:rFonts w:cs="Arial"/>
          <w:sz w:val="22"/>
          <w:szCs w:val="22"/>
        </w:rPr>
        <w:t xml:space="preserve">Emre S, Sirin A, Alpay H, Tanman F, Uysal V, Nayir A, </w:t>
      </w:r>
      <w:r w:rsidRPr="001D3944">
        <w:rPr>
          <w:rFonts w:cs="Arial"/>
          <w:b/>
          <w:bCs/>
          <w:sz w:val="22"/>
          <w:szCs w:val="22"/>
        </w:rPr>
        <w:t>Bilge I</w:t>
      </w:r>
      <w:r w:rsidRPr="001D3944">
        <w:rPr>
          <w:rFonts w:cs="Arial"/>
          <w:sz w:val="22"/>
          <w:szCs w:val="22"/>
        </w:rPr>
        <w:t xml:space="preserve">: Pulse methylprednisolone therapy in children with membranoproliferative glomerulonephritis. </w:t>
      </w:r>
      <w:r w:rsidRPr="001D3944">
        <w:rPr>
          <w:rFonts w:cs="Arial"/>
          <w:i/>
          <w:iCs/>
          <w:sz w:val="22"/>
          <w:szCs w:val="22"/>
        </w:rPr>
        <w:t xml:space="preserve">Acta Paediatr Jpn 37(5):626-9, 1995. </w:t>
      </w:r>
    </w:p>
    <w:p w14:paraId="5DE5F33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w:t>
      </w:r>
      <w:r w:rsidRPr="001D3944">
        <w:rPr>
          <w:rFonts w:cs="Arial"/>
          <w:sz w:val="22"/>
          <w:szCs w:val="22"/>
        </w:rPr>
        <w:t xml:space="preserve">Nayır A, Kadıoğlu A, Şirin A, Emre S, Tonguç E, </w:t>
      </w:r>
      <w:r w:rsidRPr="001D3944">
        <w:rPr>
          <w:rFonts w:cs="Arial"/>
          <w:b/>
          <w:bCs/>
          <w:sz w:val="22"/>
          <w:szCs w:val="22"/>
        </w:rPr>
        <w:t>Bilge I</w:t>
      </w:r>
      <w:r w:rsidRPr="001D3944">
        <w:rPr>
          <w:rFonts w:cs="Arial"/>
          <w:sz w:val="22"/>
          <w:szCs w:val="22"/>
        </w:rPr>
        <w:t xml:space="preserve">: Causes of increased renal medullary echogenicity in Turkish children. </w:t>
      </w:r>
      <w:r w:rsidRPr="001D3944">
        <w:rPr>
          <w:rFonts w:cs="Arial"/>
          <w:i/>
          <w:iCs/>
          <w:sz w:val="22"/>
          <w:szCs w:val="22"/>
        </w:rPr>
        <w:t xml:space="preserve">Pediatr Nephrol 9: 729-733, 1995. </w:t>
      </w:r>
    </w:p>
    <w:p w14:paraId="59AF8BB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6- </w:t>
      </w:r>
      <w:r w:rsidRPr="001D3944">
        <w:rPr>
          <w:rFonts w:cs="Arial"/>
          <w:sz w:val="22"/>
          <w:szCs w:val="22"/>
        </w:rPr>
        <w:t xml:space="preserve">Üçsel R, Çoban A, Kadıoğlu A, </w:t>
      </w:r>
      <w:r w:rsidRPr="001D3944">
        <w:rPr>
          <w:rFonts w:cs="Arial"/>
          <w:b/>
          <w:bCs/>
          <w:sz w:val="22"/>
          <w:szCs w:val="22"/>
        </w:rPr>
        <w:t xml:space="preserve">Bilge I, </w:t>
      </w:r>
      <w:r w:rsidRPr="001D3944">
        <w:rPr>
          <w:rFonts w:cs="Arial"/>
          <w:sz w:val="22"/>
          <w:szCs w:val="22"/>
        </w:rPr>
        <w:t xml:space="preserve">Metin F, Yücer G, Can G: Nephrocalcinosis in newborn. </w:t>
      </w:r>
      <w:r w:rsidRPr="001D3944">
        <w:rPr>
          <w:rFonts w:cs="Arial"/>
          <w:i/>
          <w:iCs/>
          <w:sz w:val="22"/>
          <w:szCs w:val="22"/>
        </w:rPr>
        <w:t xml:space="preserve">Acta Pediatr Jpn 37: 1-3, 1995. </w:t>
      </w:r>
    </w:p>
    <w:p w14:paraId="3E90FC46"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7- </w:t>
      </w:r>
      <w:r w:rsidRPr="001D3944">
        <w:rPr>
          <w:rFonts w:cs="Arial"/>
          <w:sz w:val="22"/>
          <w:szCs w:val="22"/>
        </w:rPr>
        <w:t xml:space="preserve">Ucsel R, Coban A, Metin F, Yucer G, Ziylan O, Tonguc E, </w:t>
      </w:r>
      <w:r w:rsidRPr="001D3944">
        <w:rPr>
          <w:rFonts w:cs="Arial"/>
          <w:b/>
          <w:bCs/>
          <w:sz w:val="22"/>
          <w:szCs w:val="22"/>
        </w:rPr>
        <w:t xml:space="preserve">Bilge I, </w:t>
      </w:r>
      <w:r w:rsidRPr="001D3944">
        <w:rPr>
          <w:rFonts w:cs="Arial"/>
          <w:sz w:val="22"/>
          <w:szCs w:val="22"/>
        </w:rPr>
        <w:t xml:space="preserve">Rouzbeksalah K, Can G: The management of renal candidiasis in the newborn. </w:t>
      </w:r>
      <w:r w:rsidRPr="001D3944">
        <w:rPr>
          <w:rFonts w:cs="Arial"/>
          <w:i/>
          <w:iCs/>
          <w:sz w:val="22"/>
          <w:szCs w:val="22"/>
        </w:rPr>
        <w:t xml:space="preserve">Turk J Pediatr 38(2):239-43, 1996. </w:t>
      </w:r>
    </w:p>
    <w:p w14:paraId="5B2AD3C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 Bilge I, </w:t>
      </w:r>
      <w:r w:rsidRPr="001D3944">
        <w:rPr>
          <w:rFonts w:cs="Arial"/>
          <w:sz w:val="22"/>
          <w:szCs w:val="22"/>
        </w:rPr>
        <w:t xml:space="preserve">Rozanes I, Acunas B, Minareci O, Nayir A, Oktem F, Tonguc E, Kozok Y, Emre S, Ander H, Sirin A, Poyanli A: Endovascular treatment of arteriovenous fistulas complicating percutaneous renal biopsy in three paediatric cases. </w:t>
      </w:r>
      <w:r w:rsidRPr="001D3944">
        <w:rPr>
          <w:rFonts w:cs="Arial"/>
          <w:i/>
          <w:iCs/>
          <w:sz w:val="22"/>
          <w:szCs w:val="22"/>
        </w:rPr>
        <w:t xml:space="preserve">Nephrol Dial Transplant 14 (11):2726-30, 1999. </w:t>
      </w:r>
    </w:p>
    <w:p w14:paraId="150A9A8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9- </w:t>
      </w:r>
      <w:r w:rsidRPr="001D3944">
        <w:rPr>
          <w:rFonts w:cs="Arial"/>
          <w:sz w:val="22"/>
          <w:szCs w:val="22"/>
        </w:rPr>
        <w:t xml:space="preserve">Citak A, Emre S, Sirin A, </w:t>
      </w:r>
      <w:r w:rsidRPr="001D3944">
        <w:rPr>
          <w:rFonts w:cs="Arial"/>
          <w:b/>
          <w:bCs/>
          <w:sz w:val="22"/>
          <w:szCs w:val="22"/>
        </w:rPr>
        <w:t>Bilge I</w:t>
      </w:r>
      <w:r w:rsidRPr="001D3944">
        <w:rPr>
          <w:rFonts w:cs="Arial"/>
          <w:sz w:val="22"/>
          <w:szCs w:val="22"/>
        </w:rPr>
        <w:t xml:space="preserve">, Nayir A: Hemostatic problems and thromboembolic complications in nephrotic children. </w:t>
      </w:r>
      <w:r w:rsidRPr="001D3944">
        <w:rPr>
          <w:rFonts w:cs="Arial"/>
          <w:i/>
          <w:iCs/>
          <w:sz w:val="22"/>
          <w:szCs w:val="22"/>
        </w:rPr>
        <w:t xml:space="preserve">Pediatr Nephrol 14(2):138-42, 2000. </w:t>
      </w:r>
    </w:p>
    <w:p w14:paraId="52D64FA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10- Bilge I</w:t>
      </w:r>
      <w:r w:rsidRPr="001D3944">
        <w:rPr>
          <w:rFonts w:cs="Arial"/>
          <w:sz w:val="22"/>
          <w:szCs w:val="22"/>
        </w:rPr>
        <w:t>, Kayserili H, Emre S, Nayir A, Sirin A, Tukel T, Bas F, Kilic G, Basaran S, Gunoz H, Apak M: Frequency of renal malformations in Turner syndrome: analysis of82Turkishchildren.</w:t>
      </w:r>
      <w:r w:rsidRPr="001D3944">
        <w:rPr>
          <w:rFonts w:cs="Arial"/>
          <w:i/>
          <w:iCs/>
          <w:sz w:val="22"/>
          <w:szCs w:val="22"/>
        </w:rPr>
        <w:t xml:space="preserve">PediatrNephrol 14(12):1111-1114,2000. </w:t>
      </w:r>
    </w:p>
    <w:p w14:paraId="02BBB9F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11- Bilge I</w:t>
      </w:r>
      <w:r w:rsidRPr="001D3944">
        <w:rPr>
          <w:rFonts w:cs="Arial"/>
          <w:sz w:val="22"/>
          <w:szCs w:val="22"/>
        </w:rPr>
        <w:t>, Şirin A, Emre S, Nayır A, Sökücü S, Öktem F, Yahşiman B: Upper gastrointestinal mucosal changes in children with chronic renal failure.</w:t>
      </w:r>
      <w:r w:rsidRPr="001D3944">
        <w:rPr>
          <w:rFonts w:ascii="MS Mincho" w:eastAsia="MS Mincho" w:hAnsi="MS Mincho" w:cs="MS Mincho"/>
          <w:sz w:val="22"/>
          <w:szCs w:val="22"/>
        </w:rPr>
        <w:t> </w:t>
      </w:r>
      <w:r w:rsidRPr="001D3944">
        <w:rPr>
          <w:rFonts w:cs="Arial"/>
          <w:i/>
          <w:iCs/>
          <w:sz w:val="22"/>
          <w:szCs w:val="22"/>
        </w:rPr>
        <w:t xml:space="preserve">J Clin Exp Surgery 8 (2): 59-64, 2000. </w:t>
      </w:r>
    </w:p>
    <w:p w14:paraId="5D16171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12-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Sirin A, Kilicaslan I, Nayir A, Oktem F, Uysal V: Lupus nephritis in children: prognostic significance of clinicopathological findings. </w:t>
      </w:r>
      <w:r w:rsidRPr="001D3944">
        <w:rPr>
          <w:rFonts w:cs="Arial"/>
          <w:i/>
          <w:iCs/>
          <w:sz w:val="22"/>
          <w:szCs w:val="22"/>
        </w:rPr>
        <w:t xml:space="preserve">Nephron 87(2):118-26, 2001. </w:t>
      </w:r>
    </w:p>
    <w:p w14:paraId="33811D3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13- </w:t>
      </w:r>
      <w:r w:rsidRPr="001D3944">
        <w:rPr>
          <w:rFonts w:cs="Arial"/>
          <w:sz w:val="22"/>
          <w:szCs w:val="22"/>
        </w:rPr>
        <w:t xml:space="preserve">Nayir A, </w:t>
      </w:r>
      <w:r w:rsidRPr="001D3944">
        <w:rPr>
          <w:rFonts w:cs="Arial"/>
          <w:b/>
          <w:bCs/>
          <w:sz w:val="22"/>
          <w:szCs w:val="22"/>
        </w:rPr>
        <w:t>Bilge I</w:t>
      </w:r>
      <w:r w:rsidRPr="001D3944">
        <w:rPr>
          <w:rFonts w:cs="Arial"/>
          <w:sz w:val="22"/>
          <w:szCs w:val="22"/>
        </w:rPr>
        <w:t xml:space="preserve">, Kilicaslan I, Ander H, Emre S, Sirin A: Arterial changes in paediatric haemodialysis patients undergoing renal transplantation. </w:t>
      </w:r>
      <w:r w:rsidRPr="001D3944">
        <w:rPr>
          <w:rFonts w:cs="Arial"/>
          <w:i/>
          <w:iCs/>
          <w:sz w:val="22"/>
          <w:szCs w:val="22"/>
        </w:rPr>
        <w:t xml:space="preserve">Nephrol Dial Transplant 16(10):2041-7, 2001. </w:t>
      </w:r>
    </w:p>
    <w:p w14:paraId="7B4A4F2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14-</w:t>
      </w:r>
      <w:r w:rsidRPr="001D3944">
        <w:rPr>
          <w:rFonts w:cs="Arial"/>
          <w:sz w:val="22"/>
          <w:szCs w:val="22"/>
        </w:rPr>
        <w:t xml:space="preserve">Devecioglu O, Unuvar A, Anak S, </w:t>
      </w:r>
      <w:r w:rsidRPr="001D3944">
        <w:rPr>
          <w:rFonts w:cs="Arial"/>
          <w:b/>
          <w:bCs/>
          <w:sz w:val="22"/>
          <w:szCs w:val="22"/>
        </w:rPr>
        <w:t>Bilge I</w:t>
      </w:r>
      <w:r w:rsidRPr="001D3944">
        <w:rPr>
          <w:rFonts w:cs="Arial"/>
          <w:sz w:val="22"/>
          <w:szCs w:val="22"/>
        </w:rPr>
        <w:t xml:space="preserve">, Ander H, Ziylan O: Pyelolithotomy in a patient with Glanzmann thrombasthenia and antiglycoprotein IIb/IIIa antibodies: the shortest possible duration of treatment with recombinant activated factor VII and platelet transfusions. </w:t>
      </w:r>
      <w:r w:rsidRPr="001D3944">
        <w:rPr>
          <w:rFonts w:cs="Arial"/>
          <w:i/>
          <w:iCs/>
          <w:sz w:val="22"/>
          <w:szCs w:val="22"/>
        </w:rPr>
        <w:t>Turk J Pediatr 45(1):64-6, 2003</w:t>
      </w:r>
      <w:r w:rsidRPr="001D3944">
        <w:rPr>
          <w:rFonts w:cs="Arial"/>
          <w:sz w:val="22"/>
          <w:szCs w:val="22"/>
        </w:rPr>
        <w:t xml:space="preserve">. </w:t>
      </w:r>
    </w:p>
    <w:p w14:paraId="6CCB36E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15- </w:t>
      </w:r>
      <w:r w:rsidRPr="001D3944">
        <w:rPr>
          <w:rFonts w:cs="Arial"/>
          <w:sz w:val="22"/>
          <w:szCs w:val="22"/>
        </w:rPr>
        <w:t xml:space="preserve">Wuhl E, Hadtstein C, Mehls O, Schaefer F; </w:t>
      </w:r>
      <w:r w:rsidRPr="001D3944">
        <w:rPr>
          <w:rFonts w:cs="Arial"/>
          <w:b/>
          <w:bCs/>
          <w:sz w:val="22"/>
          <w:szCs w:val="22"/>
        </w:rPr>
        <w:t>ESCAPE Trial Group</w:t>
      </w:r>
      <w:r w:rsidRPr="001D3944">
        <w:rPr>
          <w:rFonts w:cs="Arial"/>
          <w:sz w:val="22"/>
          <w:szCs w:val="22"/>
        </w:rPr>
        <w:t xml:space="preserve">: Home, clinic, and ambulatory blood pressure monitoring in children with chronic renal failure. </w:t>
      </w:r>
      <w:r w:rsidRPr="001D3944">
        <w:rPr>
          <w:rFonts w:cs="Arial"/>
          <w:i/>
          <w:iCs/>
          <w:sz w:val="22"/>
          <w:szCs w:val="22"/>
        </w:rPr>
        <w:t xml:space="preserve">Pediatr Res 55(3):492-7, 2004. </w:t>
      </w:r>
    </w:p>
    <w:p w14:paraId="4B06FEE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Bilge I</w:t>
      </w:r>
      <w:r w:rsidRPr="001D3944">
        <w:rPr>
          <w:rFonts w:cs="Arial"/>
          <w:i/>
          <w:iCs/>
          <w:color w:val="474747"/>
          <w:sz w:val="22"/>
          <w:szCs w:val="22"/>
        </w:rPr>
        <w:t xml:space="preserve">, respectively) </w:t>
      </w:r>
    </w:p>
    <w:p w14:paraId="666EF2C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16- </w:t>
      </w:r>
      <w:r w:rsidRPr="001D3944">
        <w:rPr>
          <w:rFonts w:cs="Arial"/>
          <w:sz w:val="22"/>
          <w:szCs w:val="22"/>
        </w:rPr>
        <w:t xml:space="preserve">Wuhl E, Mehls O, Schaefer F; </w:t>
      </w:r>
      <w:r w:rsidRPr="001D3944">
        <w:rPr>
          <w:rFonts w:cs="Arial"/>
          <w:b/>
          <w:bCs/>
          <w:sz w:val="22"/>
          <w:szCs w:val="22"/>
        </w:rPr>
        <w:t xml:space="preserve">ESCAPE Trial Group: </w:t>
      </w:r>
      <w:r w:rsidRPr="001D3944">
        <w:rPr>
          <w:rFonts w:cs="Arial"/>
          <w:sz w:val="22"/>
          <w:szCs w:val="22"/>
        </w:rPr>
        <w:t>Antihypertensive and antiproteinuric efficacy of ramipril in children with chronic renal failure.</w:t>
      </w:r>
      <w:r w:rsidRPr="001D3944">
        <w:rPr>
          <w:rFonts w:ascii="MS Mincho" w:eastAsia="MS Mincho" w:hAnsi="MS Mincho" w:cs="MS Mincho"/>
          <w:sz w:val="22"/>
          <w:szCs w:val="22"/>
        </w:rPr>
        <w:t> </w:t>
      </w:r>
      <w:r w:rsidRPr="001D3944">
        <w:rPr>
          <w:rFonts w:cs="Arial"/>
          <w:i/>
          <w:iCs/>
          <w:sz w:val="22"/>
          <w:szCs w:val="22"/>
        </w:rPr>
        <w:t>Kidney Int 66(2):768-76, 2004.</w:t>
      </w:r>
      <w:r w:rsidRPr="001D3944">
        <w:rPr>
          <w:rFonts w:ascii="MS Mincho" w:eastAsia="MS Mincho" w:hAnsi="MS Mincho" w:cs="MS Mincho"/>
          <w:i/>
          <w:iCs/>
          <w:sz w:val="22"/>
          <w:szCs w:val="22"/>
        </w:rPr>
        <w:t> </w:t>
      </w: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Bilge I</w:t>
      </w:r>
      <w:r w:rsidRPr="001D3944">
        <w:rPr>
          <w:rFonts w:cs="Arial"/>
          <w:i/>
          <w:iCs/>
          <w:color w:val="474747"/>
          <w:sz w:val="22"/>
          <w:szCs w:val="22"/>
        </w:rPr>
        <w:t xml:space="preserve">, respectively) </w:t>
      </w:r>
    </w:p>
    <w:p w14:paraId="4963F7C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17- </w:t>
      </w:r>
      <w:r w:rsidRPr="001D3944">
        <w:rPr>
          <w:rFonts w:cs="Arial"/>
          <w:sz w:val="22"/>
          <w:szCs w:val="22"/>
        </w:rPr>
        <w:t xml:space="preserve">Öktem F, Şirin A, </w:t>
      </w:r>
      <w:r w:rsidRPr="001D3944">
        <w:rPr>
          <w:rFonts w:cs="Arial"/>
          <w:b/>
          <w:bCs/>
          <w:sz w:val="22"/>
          <w:szCs w:val="22"/>
        </w:rPr>
        <w:t>Bilge I</w:t>
      </w:r>
      <w:r w:rsidRPr="001D3944">
        <w:rPr>
          <w:rFonts w:cs="Arial"/>
          <w:sz w:val="22"/>
          <w:szCs w:val="22"/>
        </w:rPr>
        <w:t xml:space="preserve">, Emre S, Agaçhan B, Ispir T: ACE I/D gene polymorphism in primary FSGS and steroid-sensitive nephrotic syndrome. </w:t>
      </w:r>
      <w:r w:rsidRPr="001D3944">
        <w:rPr>
          <w:rFonts w:cs="Arial"/>
          <w:i/>
          <w:iCs/>
          <w:sz w:val="22"/>
          <w:szCs w:val="22"/>
        </w:rPr>
        <w:t xml:space="preserve">Pediatr Nephrol 19:384-389, 2004. </w:t>
      </w:r>
    </w:p>
    <w:p w14:paraId="1B26994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18- </w:t>
      </w:r>
      <w:r w:rsidRPr="001D3944">
        <w:rPr>
          <w:rFonts w:cs="Arial"/>
          <w:sz w:val="22"/>
          <w:szCs w:val="22"/>
        </w:rPr>
        <w:t xml:space="preserve">Karaaslan N, Emre S, Sirin A, </w:t>
      </w:r>
      <w:r w:rsidRPr="001D3944">
        <w:rPr>
          <w:rFonts w:cs="Arial"/>
          <w:b/>
          <w:bCs/>
          <w:sz w:val="22"/>
          <w:szCs w:val="22"/>
        </w:rPr>
        <w:t>Bilge I</w:t>
      </w:r>
      <w:r w:rsidRPr="001D3944">
        <w:rPr>
          <w:rFonts w:cs="Arial"/>
          <w:sz w:val="22"/>
          <w:szCs w:val="22"/>
        </w:rPr>
        <w:t xml:space="preserve">: Biochemical bone markers in nephrotic children. </w:t>
      </w:r>
      <w:r w:rsidRPr="001D3944">
        <w:rPr>
          <w:rFonts w:cs="Arial"/>
          <w:i/>
          <w:iCs/>
          <w:sz w:val="22"/>
          <w:szCs w:val="22"/>
        </w:rPr>
        <w:t xml:space="preserve">Pediatr Nephrol 19:869-873, 2004. </w:t>
      </w:r>
    </w:p>
    <w:p w14:paraId="420B0AF1" w14:textId="3242A96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19 - </w:t>
      </w:r>
      <w:r w:rsidRPr="001D3944">
        <w:rPr>
          <w:rFonts w:cs="Arial"/>
          <w:sz w:val="22"/>
          <w:szCs w:val="22"/>
        </w:rPr>
        <w:t xml:space="preserve">Tunca M, Akar S, Onen F, Ozdogan H, Kasapcopur O, Yalcinkaya F, Tutar E, Ozen S, Topaloglu R, Yilmaz E, Arici M, Bakkaloglu A, Besbas N, Akpolat T, Dinc A, Erken E, Tirpan K, Ozer HTE, Birlik M, Soyturk M, Senturk T, Balci B, Ozguc M, Dundar M, Akar E, Akar N, Ozel D, Gonen S, Misirlioglu M, Soylemezoglu O, Gunesacar R, Altiok O, Booth DR, Hawkins PN, Touitou I, Aksentijevich I, Matzner Y, Arslan S, Balaban Y, Batman F, Bayraktar Y, Apras S, Calguneri M, Duzova A, Kav T, Ozaltin F, Simsek H, Sivri B, Tatar G, Akkoc N, Kavukcu S, Soylu A, Turkmen M, Unsal E, Arisoy N, Caliskan S, Gogus F, Masatlioglu S, Sever L, Akkok N, Cakar N, Kara N, Kocak H, Ozalp S, </w:t>
      </w:r>
      <w:r w:rsidRPr="001D3944">
        <w:rPr>
          <w:rFonts w:cs="Arial"/>
          <w:b/>
          <w:bCs/>
          <w:sz w:val="22"/>
          <w:szCs w:val="22"/>
        </w:rPr>
        <w:t>Bilge I</w:t>
      </w:r>
      <w:r w:rsidRPr="001D3944">
        <w:rPr>
          <w:rFonts w:cs="Arial"/>
          <w:sz w:val="22"/>
          <w:szCs w:val="22"/>
        </w:rPr>
        <w:t xml:space="preserve">, Emre S, Gul A, Kamali S, Sadikoglu B, Selcukbiricik F, Sirin A, Sucu A, Bek K, Bulbul M, Delibas A, Demircin G, Erdogan O, Oner A, Ekim M, Ozkaya N, Tekin M, Demirkaya E, Erdem H, Gok F, Pay S, Islek I, Kabasakal Y, Keser G, Ozmen M, Akoglu E, Atagunduz P, Direskeneli H, Temel M, Tuglular S, Buyan N, Bakkaloglu S, </w:t>
      </w:r>
      <w:r w:rsidRPr="001D3944">
        <w:rPr>
          <w:rFonts w:cs="Arial"/>
          <w:sz w:val="22"/>
          <w:szCs w:val="22"/>
        </w:rPr>
        <w:lastRenderedPageBreak/>
        <w:t xml:space="preserve">Derici U, Goker B, Kalman S, Ozkaya O, Dusunsel R, Gunduz Z, Poyrazoglu MH, Korkmaz C, Baskin E, Koseoglu HK, Saatci U, Yucel E, Coban E, Yakupoglu G, Oktem F, Tunc E, Cefle A, Cobankara V , </w:t>
      </w:r>
      <w:r w:rsidRPr="001D3944">
        <w:rPr>
          <w:rFonts w:cs="Arial"/>
          <w:b/>
          <w:bCs/>
          <w:sz w:val="22"/>
          <w:szCs w:val="22"/>
        </w:rPr>
        <w:t xml:space="preserve">Group Author(s): Turkish FMF Study Group : </w:t>
      </w:r>
      <w:r w:rsidRPr="001D3944">
        <w:rPr>
          <w:rFonts w:cs="Arial"/>
          <w:sz w:val="22"/>
          <w:szCs w:val="22"/>
        </w:rPr>
        <w:t xml:space="preserve">Familial mediterranen Fever (FMF) in Turkey results of a nationvide multicenter study. </w:t>
      </w:r>
      <w:r w:rsidR="0090123E" w:rsidRPr="001D3944">
        <w:rPr>
          <w:rFonts w:cs="Times"/>
          <w:sz w:val="22"/>
          <w:szCs w:val="22"/>
        </w:rPr>
        <w:t xml:space="preserve">   </w:t>
      </w:r>
      <w:r w:rsidRPr="001D3944">
        <w:rPr>
          <w:rFonts w:cs="Arial"/>
          <w:i/>
          <w:iCs/>
          <w:sz w:val="22"/>
          <w:szCs w:val="22"/>
        </w:rPr>
        <w:t xml:space="preserve">Medicine 84 (1) 1-11, 2005. </w:t>
      </w:r>
    </w:p>
    <w:p w14:paraId="349FC567" w14:textId="12B4FC5B"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20- Bilge I, </w:t>
      </w:r>
      <w:r w:rsidRPr="001D3944">
        <w:rPr>
          <w:rFonts w:cs="Arial"/>
          <w:sz w:val="22"/>
          <w:szCs w:val="22"/>
        </w:rPr>
        <w:t xml:space="preserve">Sadikoglu B, Emre S, Sirin A, Aydin K, Tatli B: Central nervous system vasculitis secondary to parvovirus B19 infection in a pediatric renal transplant patient. </w:t>
      </w:r>
      <w:r w:rsidR="0090123E" w:rsidRPr="001D3944">
        <w:rPr>
          <w:rFonts w:cs="Arial"/>
          <w:sz w:val="22"/>
          <w:szCs w:val="22"/>
        </w:rPr>
        <w:tab/>
      </w:r>
      <w:r w:rsidR="0090123E" w:rsidRPr="001D3944">
        <w:rPr>
          <w:rFonts w:cs="Arial"/>
          <w:sz w:val="22"/>
          <w:szCs w:val="22"/>
        </w:rPr>
        <w:tab/>
        <w:t xml:space="preserve">     </w:t>
      </w:r>
      <w:r w:rsidRPr="001D3944">
        <w:rPr>
          <w:rFonts w:cs="Arial"/>
          <w:i/>
          <w:iCs/>
          <w:sz w:val="22"/>
          <w:szCs w:val="22"/>
        </w:rPr>
        <w:t xml:space="preserve">Pediatr Nephrol 20 (4): 529-533, 2005. </w:t>
      </w:r>
    </w:p>
    <w:p w14:paraId="7064C97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21- </w:t>
      </w:r>
      <w:r w:rsidRPr="001D3944">
        <w:rPr>
          <w:rFonts w:cs="Arial"/>
          <w:sz w:val="22"/>
          <w:szCs w:val="22"/>
        </w:rPr>
        <w:t xml:space="preserve">Wuhl E, Hadtstein C, Mehls O, Schaefer F, </w:t>
      </w:r>
      <w:r w:rsidRPr="001D3944">
        <w:rPr>
          <w:rFonts w:cs="Arial"/>
          <w:b/>
          <w:bCs/>
          <w:sz w:val="22"/>
          <w:szCs w:val="22"/>
        </w:rPr>
        <w:t xml:space="preserve">ESCAPE Trial Group: </w:t>
      </w:r>
      <w:r w:rsidRPr="001D3944">
        <w:rPr>
          <w:rFonts w:cs="Arial"/>
          <w:sz w:val="22"/>
          <w:szCs w:val="22"/>
        </w:rPr>
        <w:t xml:space="preserve">Ultradian but not circadian blood pressure rhythms correlate with renal dysfunction in children with chronic renal failure. </w:t>
      </w:r>
    </w:p>
    <w:p w14:paraId="6592049E" w14:textId="4269FDE8"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sz w:val="22"/>
          <w:szCs w:val="22"/>
        </w:rPr>
        <w:t>J Amerıcan Soc Nephrol 16 (3): 746-754, 2005.</w:t>
      </w:r>
      <w:r w:rsidR="0090123E" w:rsidRPr="001D3944">
        <w:rPr>
          <w:rFonts w:cs="Arial"/>
          <w:i/>
          <w:iCs/>
          <w:sz w:val="22"/>
          <w:szCs w:val="22"/>
        </w:rPr>
        <w:tab/>
      </w:r>
      <w:r w:rsidR="0090123E" w:rsidRPr="001D3944">
        <w:rPr>
          <w:rFonts w:cs="Arial"/>
          <w:i/>
          <w:iCs/>
          <w:sz w:val="22"/>
          <w:szCs w:val="22"/>
        </w:rPr>
        <w:tab/>
      </w:r>
      <w:r w:rsidR="0090123E" w:rsidRPr="001D3944">
        <w:rPr>
          <w:rFonts w:cs="Arial"/>
          <w:i/>
          <w:iCs/>
          <w:sz w:val="22"/>
          <w:szCs w:val="22"/>
        </w:rPr>
        <w:tab/>
      </w:r>
      <w:r w:rsidR="0090123E" w:rsidRPr="001D3944">
        <w:rPr>
          <w:rFonts w:cs="Arial"/>
          <w:i/>
          <w:iCs/>
          <w:sz w:val="22"/>
          <w:szCs w:val="22"/>
        </w:rPr>
        <w:tab/>
      </w:r>
      <w:r w:rsidR="0090123E" w:rsidRPr="001D3944">
        <w:rPr>
          <w:rFonts w:cs="Arial"/>
          <w:i/>
          <w:iCs/>
          <w:sz w:val="22"/>
          <w:szCs w:val="22"/>
        </w:rPr>
        <w:tab/>
      </w:r>
      <w:r w:rsidR="0090123E" w:rsidRPr="001D3944">
        <w:rPr>
          <w:rFonts w:cs="Arial"/>
          <w:i/>
          <w:iCs/>
          <w:sz w:val="22"/>
          <w:szCs w:val="22"/>
        </w:rPr>
        <w:tab/>
      </w:r>
      <w:r w:rsidR="0090123E" w:rsidRPr="001D3944">
        <w:rPr>
          <w:rFonts w:cs="Arial"/>
          <w:i/>
          <w:iCs/>
          <w:sz w:val="22"/>
          <w:szCs w:val="22"/>
        </w:rPr>
        <w:tab/>
      </w:r>
      <w:r w:rsidRPr="001D3944">
        <w:rPr>
          <w:rFonts w:cs="Arial"/>
          <w:i/>
          <w:iCs/>
          <w:sz w:val="22"/>
          <w:szCs w:val="22"/>
        </w:rPr>
        <w:t xml:space="preserve"> </w:t>
      </w: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2DC7FD56" w14:textId="773E822C"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22- Bilge I</w:t>
      </w:r>
      <w:r w:rsidRPr="001D3944">
        <w:rPr>
          <w:rFonts w:cs="Arial"/>
          <w:sz w:val="22"/>
          <w:szCs w:val="22"/>
        </w:rPr>
        <w:t xml:space="preserve">, Sadıkoğlu B, Emre S, Sirin A, Tatlı B: Brain calcification due to secondary hyperparathyroidism in a child with chronic renal failure. </w:t>
      </w:r>
      <w:r w:rsidR="0090123E" w:rsidRPr="001D3944">
        <w:rPr>
          <w:rFonts w:cs="Arial"/>
          <w:sz w:val="22"/>
          <w:szCs w:val="22"/>
        </w:rPr>
        <w:tab/>
      </w:r>
      <w:r w:rsidR="0090123E" w:rsidRPr="001D3944">
        <w:rPr>
          <w:rFonts w:cs="Arial"/>
          <w:sz w:val="22"/>
          <w:szCs w:val="22"/>
        </w:rPr>
        <w:tab/>
      </w:r>
      <w:r w:rsidR="0090123E" w:rsidRPr="001D3944">
        <w:rPr>
          <w:rFonts w:cs="Arial"/>
          <w:sz w:val="22"/>
          <w:szCs w:val="22"/>
        </w:rPr>
        <w:tab/>
      </w:r>
      <w:r w:rsidR="0090123E" w:rsidRPr="001D3944">
        <w:rPr>
          <w:rFonts w:cs="Arial"/>
          <w:sz w:val="22"/>
          <w:szCs w:val="22"/>
        </w:rPr>
        <w:tab/>
      </w:r>
      <w:r w:rsidR="0090123E" w:rsidRPr="001D3944">
        <w:rPr>
          <w:rFonts w:cs="Arial"/>
          <w:sz w:val="22"/>
          <w:szCs w:val="22"/>
        </w:rPr>
        <w:tab/>
        <w:t xml:space="preserve">         </w:t>
      </w:r>
      <w:r w:rsidRPr="001D3944">
        <w:rPr>
          <w:rFonts w:cs="Arial"/>
          <w:i/>
          <w:iCs/>
          <w:sz w:val="22"/>
          <w:szCs w:val="22"/>
        </w:rPr>
        <w:t xml:space="preserve">Turk J Pediatr 47(3):287-90, 2005. </w:t>
      </w:r>
    </w:p>
    <w:p w14:paraId="6C4EA13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23- </w:t>
      </w:r>
      <w:r w:rsidRPr="001D3944">
        <w:rPr>
          <w:rFonts w:cs="Arial"/>
          <w:sz w:val="22"/>
          <w:szCs w:val="22"/>
        </w:rPr>
        <w:t xml:space="preserve">Hepguler S, </w:t>
      </w:r>
      <w:r w:rsidRPr="001D3944">
        <w:rPr>
          <w:rFonts w:cs="Arial"/>
          <w:b/>
          <w:bCs/>
          <w:sz w:val="22"/>
          <w:szCs w:val="22"/>
        </w:rPr>
        <w:t xml:space="preserve">Bilge I, </w:t>
      </w:r>
      <w:r w:rsidRPr="001D3944">
        <w:rPr>
          <w:rFonts w:cs="Arial"/>
          <w:sz w:val="22"/>
          <w:szCs w:val="22"/>
        </w:rPr>
        <w:t xml:space="preserve">Yılmaz AY, Tüzün U: Steroid psychosis in an adolescent; treatment and prophylaxis of risperidone. </w:t>
      </w:r>
      <w:r w:rsidRPr="001D3944">
        <w:rPr>
          <w:rFonts w:cs="Arial"/>
          <w:i/>
          <w:iCs/>
          <w:sz w:val="22"/>
          <w:szCs w:val="22"/>
        </w:rPr>
        <w:t xml:space="preserve">Turk J Pediatr Jul-Sep;48(3):244-7. 2006 </w:t>
      </w:r>
    </w:p>
    <w:p w14:paraId="1F8B6DB6"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24-</w:t>
      </w:r>
      <w:r w:rsidRPr="001D3944">
        <w:rPr>
          <w:rFonts w:cs="Arial"/>
          <w:sz w:val="22"/>
          <w:szCs w:val="22"/>
        </w:rPr>
        <w:t xml:space="preserve">Sadikoglu B, </w:t>
      </w:r>
      <w:r w:rsidRPr="001D3944">
        <w:rPr>
          <w:rFonts w:cs="Arial"/>
          <w:b/>
          <w:bCs/>
          <w:sz w:val="22"/>
          <w:szCs w:val="22"/>
        </w:rPr>
        <w:t>Bilge I</w:t>
      </w:r>
      <w:r w:rsidRPr="001D3944">
        <w:rPr>
          <w:rFonts w:cs="Arial"/>
          <w:sz w:val="22"/>
          <w:szCs w:val="22"/>
        </w:rPr>
        <w:t>, Kilicaslan I, Gokce MG, Emre S, Ertugrul T: Crescentic glomerulonephritis in a child with infective endocarditis</w:t>
      </w:r>
      <w:r w:rsidRPr="001D3944">
        <w:rPr>
          <w:rFonts w:ascii="MS Mincho" w:eastAsia="MS Mincho" w:hAnsi="MS Mincho" w:cs="MS Mincho"/>
          <w:sz w:val="22"/>
          <w:szCs w:val="22"/>
        </w:rPr>
        <w:t> </w:t>
      </w:r>
      <w:r w:rsidRPr="001D3944">
        <w:rPr>
          <w:rFonts w:cs="Arial"/>
          <w:i/>
          <w:iCs/>
          <w:sz w:val="22"/>
          <w:szCs w:val="22"/>
        </w:rPr>
        <w:t xml:space="preserve">Pediatric Nephrology 21 (6): 867-869 </w:t>
      </w:r>
      <w:r w:rsidRPr="001D3944">
        <w:rPr>
          <w:rFonts w:cs="Arial"/>
          <w:b/>
          <w:bCs/>
          <w:i/>
          <w:iCs/>
          <w:sz w:val="22"/>
          <w:szCs w:val="22"/>
        </w:rPr>
        <w:t>,</w:t>
      </w:r>
      <w:r w:rsidRPr="001D3944">
        <w:rPr>
          <w:rFonts w:cs="Arial"/>
          <w:i/>
          <w:iCs/>
          <w:sz w:val="22"/>
          <w:szCs w:val="22"/>
        </w:rPr>
        <w:t xml:space="preserve">2006 </w:t>
      </w:r>
    </w:p>
    <w:p w14:paraId="6E6864B3" w14:textId="1CA83A6F"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25 - </w:t>
      </w:r>
      <w:r w:rsidRPr="001D3944">
        <w:rPr>
          <w:rFonts w:cs="Arial"/>
          <w:sz w:val="22"/>
          <w:szCs w:val="22"/>
        </w:rPr>
        <w:t xml:space="preserve">Schonfelder EM, Knuppel T, Tasic V, Miljkovic P, Konrad M, Wuhl E, Antignac C, Bakkaloglu A, Schaefer F, Weber S, </w:t>
      </w:r>
      <w:r w:rsidRPr="001D3944">
        <w:rPr>
          <w:rFonts w:cs="Arial"/>
          <w:b/>
          <w:bCs/>
          <w:sz w:val="22"/>
          <w:szCs w:val="22"/>
        </w:rPr>
        <w:t xml:space="preserve">ESCAPE Trial Group </w:t>
      </w:r>
      <w:r w:rsidRPr="001D3944">
        <w:rPr>
          <w:rFonts w:cs="Arial"/>
          <w:sz w:val="22"/>
          <w:szCs w:val="22"/>
        </w:rPr>
        <w:t xml:space="preserve">: Mutations in Uroplakin IIIA are a rare cause of renal hypodysplasia in humans. </w:t>
      </w:r>
      <w:r w:rsidR="0090123E" w:rsidRPr="001D3944">
        <w:rPr>
          <w:rFonts w:cs="Times"/>
          <w:sz w:val="22"/>
          <w:szCs w:val="22"/>
        </w:rPr>
        <w:tab/>
      </w:r>
      <w:r w:rsidRPr="001D3944">
        <w:rPr>
          <w:rFonts w:cs="Arial"/>
          <w:i/>
          <w:iCs/>
          <w:sz w:val="22"/>
          <w:szCs w:val="22"/>
        </w:rPr>
        <w:t xml:space="preserve">Am J Kidney Dis 47(6):1004-1012, 2006. </w:t>
      </w:r>
    </w:p>
    <w:p w14:paraId="35EC13C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7EBAA733" w14:textId="4DE32E6D"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26- </w:t>
      </w:r>
      <w:r w:rsidRPr="001D3944">
        <w:rPr>
          <w:rFonts w:cs="Arial"/>
          <w:sz w:val="22"/>
          <w:szCs w:val="22"/>
        </w:rPr>
        <w:t xml:space="preserve">Matteucci MC, Wuhl E, Picca S, Mastrostefano A, Rinelli G, Romano C, Rizzoni G, Mehls O, de Simone G, Schaefer F, </w:t>
      </w:r>
      <w:r w:rsidRPr="001D3944">
        <w:rPr>
          <w:rFonts w:cs="Arial"/>
          <w:b/>
          <w:bCs/>
          <w:sz w:val="22"/>
          <w:szCs w:val="22"/>
        </w:rPr>
        <w:t>ESCAPE Trial Group</w:t>
      </w:r>
      <w:r w:rsidRPr="001D3944">
        <w:rPr>
          <w:rFonts w:cs="Arial"/>
          <w:sz w:val="22"/>
          <w:szCs w:val="22"/>
        </w:rPr>
        <w:t xml:space="preserve">: Left ventricular geometry in children with mild to moderate chronic renal insufficiency. </w:t>
      </w:r>
      <w:r w:rsidR="001B13B8" w:rsidRPr="001D3944">
        <w:rPr>
          <w:rFonts w:cs="Times"/>
          <w:sz w:val="22"/>
          <w:szCs w:val="22"/>
        </w:rPr>
        <w:t xml:space="preserve"> </w:t>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r>
      <w:r w:rsidR="001B13B8" w:rsidRPr="001D3944">
        <w:rPr>
          <w:rFonts w:cs="Times"/>
          <w:sz w:val="22"/>
          <w:szCs w:val="22"/>
        </w:rPr>
        <w:tab/>
        <w:t xml:space="preserve">      </w:t>
      </w:r>
      <w:r w:rsidRPr="001D3944">
        <w:rPr>
          <w:rFonts w:cs="Arial"/>
          <w:i/>
          <w:iCs/>
          <w:sz w:val="22"/>
          <w:szCs w:val="22"/>
        </w:rPr>
        <w:t xml:space="preserve">J Am Soc Nephrol 17(1):218-226, 2006. </w:t>
      </w:r>
    </w:p>
    <w:p w14:paraId="6B0351A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27 -</w:t>
      </w:r>
      <w:r w:rsidRPr="001D3944">
        <w:rPr>
          <w:rFonts w:cs="Arial"/>
          <w:sz w:val="22"/>
          <w:szCs w:val="22"/>
        </w:rPr>
        <w:t xml:space="preserve">Chinali M, de Simone G, Matteucci MC, Picca S, Mastrostefano A, Anarat A, Caliskan S, Jeck N, </w:t>
      </w:r>
      <w:r w:rsidRPr="001D3944">
        <w:rPr>
          <w:rFonts w:cs="Arial"/>
          <w:sz w:val="22"/>
          <w:szCs w:val="22"/>
        </w:rPr>
        <w:lastRenderedPageBreak/>
        <w:t xml:space="preserve">Neuhaus TJ, Peco-Antic A, Peruzzi L, Testa S, Mehls O, Wuhl E, Schaefer F; </w:t>
      </w:r>
      <w:r w:rsidRPr="001D3944">
        <w:rPr>
          <w:rFonts w:cs="Arial"/>
          <w:b/>
          <w:bCs/>
          <w:sz w:val="22"/>
          <w:szCs w:val="22"/>
        </w:rPr>
        <w:t>ESCAPE Trial Group</w:t>
      </w:r>
      <w:r w:rsidRPr="001D3944">
        <w:rPr>
          <w:rFonts w:cs="Arial"/>
          <w:sz w:val="22"/>
          <w:szCs w:val="22"/>
        </w:rPr>
        <w:t xml:space="preserve">. Reduced systolic myocardial function in children with chronic renal insufficiency. </w:t>
      </w:r>
    </w:p>
    <w:p w14:paraId="79600A9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sz w:val="22"/>
          <w:szCs w:val="22"/>
        </w:rPr>
        <w:t xml:space="preserve">J Am Soc Nephrol.;18(2):593-598, 2007 </w:t>
      </w:r>
    </w:p>
    <w:p w14:paraId="7483598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6E0EC16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28- Bilge I</w:t>
      </w:r>
      <w:r w:rsidRPr="001D3944">
        <w:rPr>
          <w:rFonts w:cs="Arial"/>
          <w:sz w:val="22"/>
          <w:szCs w:val="22"/>
        </w:rPr>
        <w:t xml:space="preserve">, Sirin A, Agachan B, Emre S, Sadikoglu B, Yilmaz H, Sucu A, Isbir T. Is paraoxonase 192 gene polymorphism a risk factor for membranoproliferative glomerulonephritis in children? </w:t>
      </w:r>
      <w:r w:rsidRPr="001D3944">
        <w:rPr>
          <w:rFonts w:cs="Arial"/>
          <w:i/>
          <w:iCs/>
          <w:sz w:val="22"/>
          <w:szCs w:val="22"/>
        </w:rPr>
        <w:t xml:space="preserve">Cell Biochem Funct. Mar-Apr;25(2):159-65. 2007 </w:t>
      </w:r>
    </w:p>
    <w:p w14:paraId="6E35898F" w14:textId="1AA424C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29 -</w:t>
      </w:r>
      <w:r w:rsidRPr="001D3944">
        <w:rPr>
          <w:rFonts w:cs="Arial"/>
          <w:sz w:val="22"/>
          <w:szCs w:val="22"/>
        </w:rPr>
        <w:t xml:space="preserve">Grenda R, Wühl E, Litwin M, Janas R, Sladowska J, Arbeiter K, Berg U, Caldas- Afonso A, Fischbach M, Mehls O, Sallay P, Schaefer F; </w:t>
      </w:r>
      <w:r w:rsidRPr="001D3944">
        <w:rPr>
          <w:rFonts w:cs="Arial"/>
          <w:b/>
          <w:bCs/>
          <w:sz w:val="22"/>
          <w:szCs w:val="22"/>
        </w:rPr>
        <w:t>ESCAPE Trial group</w:t>
      </w:r>
      <w:r w:rsidRPr="001D3944">
        <w:rPr>
          <w:rFonts w:cs="Arial"/>
          <w:sz w:val="22"/>
          <w:szCs w:val="22"/>
        </w:rPr>
        <w:t xml:space="preserve">: Urinary excretion of endothelin-1 (ET-1), transforming growth factor- beta1 (TGF- beta1) and vascular endothelial growth factor (VEGF165) in paediatric chronic kidney diseases: results of the ESCAPE trial. </w:t>
      </w:r>
      <w:r w:rsidR="002E4A7B" w:rsidRPr="001D3944">
        <w:rPr>
          <w:rFonts w:cs="Times"/>
          <w:sz w:val="22"/>
          <w:szCs w:val="22"/>
        </w:rPr>
        <w:t xml:space="preserve">   </w:t>
      </w:r>
      <w:r w:rsidRPr="001D3944">
        <w:rPr>
          <w:rFonts w:cs="Arial"/>
          <w:i/>
          <w:iCs/>
          <w:sz w:val="22"/>
          <w:szCs w:val="22"/>
        </w:rPr>
        <w:t xml:space="preserve">Nephrol Dial Transplant. Dec;22(12):3487-94, 2007 </w:t>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t xml:space="preserve">                                        </w:t>
      </w: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535C076F" w14:textId="4E9D010C"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30 -</w:t>
      </w:r>
      <w:r w:rsidRPr="001D3944">
        <w:rPr>
          <w:rFonts w:cs="Arial"/>
          <w:sz w:val="22"/>
          <w:szCs w:val="22"/>
        </w:rPr>
        <w:t xml:space="preserve">Weber S, Taylor JC, Winyard P, Baker KF, Sullivan-Brown J, Schild R, Knüppel T, Zurowska AM, Caldas-Alfonso A, Litwin M, Emre S, Ghiggeri GM, Bakkaloglu A, Mehls O, Antignac C; </w:t>
      </w:r>
      <w:r w:rsidRPr="001D3944">
        <w:rPr>
          <w:rFonts w:cs="Arial"/>
          <w:b/>
          <w:bCs/>
          <w:sz w:val="22"/>
          <w:szCs w:val="22"/>
        </w:rPr>
        <w:t>Escape Network</w:t>
      </w:r>
      <w:r w:rsidRPr="001D3944">
        <w:rPr>
          <w:rFonts w:cs="Arial"/>
          <w:sz w:val="22"/>
          <w:szCs w:val="22"/>
        </w:rPr>
        <w:t xml:space="preserve">, Schaefer F, Burdine RD. SIX2 and BMP4 Mutations Associate With Anomalous Kidney Development. </w:t>
      </w:r>
      <w:r w:rsidR="002E4A7B" w:rsidRPr="001D3944">
        <w:rPr>
          <w:rFonts w:cs="Times"/>
          <w:sz w:val="22"/>
          <w:szCs w:val="22"/>
        </w:rPr>
        <w:t xml:space="preserve">   </w:t>
      </w:r>
      <w:r w:rsidRPr="001D3944">
        <w:rPr>
          <w:rFonts w:cs="Arial"/>
          <w:i/>
          <w:iCs/>
          <w:sz w:val="22"/>
          <w:szCs w:val="22"/>
        </w:rPr>
        <w:t xml:space="preserve">J Am Soc Nephrol. 19:891-903, 2008 </w:t>
      </w:r>
    </w:p>
    <w:p w14:paraId="0C961D4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75EDA1C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31 </w:t>
      </w:r>
      <w:r w:rsidRPr="001D3944">
        <w:rPr>
          <w:rFonts w:cs="Arial"/>
          <w:sz w:val="22"/>
          <w:szCs w:val="22"/>
        </w:rPr>
        <w:t xml:space="preserve">-Yalçın MB, Hız M, Unlü MC, Dervişoğlu S, Kanberoğlu K, </w:t>
      </w:r>
      <w:r w:rsidRPr="001D3944">
        <w:rPr>
          <w:rFonts w:cs="Arial"/>
          <w:b/>
          <w:bCs/>
          <w:sz w:val="22"/>
          <w:szCs w:val="22"/>
        </w:rPr>
        <w:t>Bilge I</w:t>
      </w:r>
      <w:r w:rsidRPr="001D3944">
        <w:rPr>
          <w:rFonts w:cs="Arial"/>
          <w:sz w:val="22"/>
          <w:szCs w:val="22"/>
        </w:rPr>
        <w:t xml:space="preserve">, Ercan O. A case of brown tumor mimicking fibrous dysplasia in a patient with chronic renal failure. </w:t>
      </w:r>
      <w:r w:rsidRPr="001D3944">
        <w:rPr>
          <w:rFonts w:cs="Arial"/>
          <w:i/>
          <w:iCs/>
          <w:sz w:val="22"/>
          <w:szCs w:val="22"/>
        </w:rPr>
        <w:t xml:space="preserve">Acta Orthop Traumatol Turc. 2008;42(4):296-301 </w:t>
      </w:r>
    </w:p>
    <w:p w14:paraId="77429B3C" w14:textId="7C9ABDE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32-</w:t>
      </w:r>
      <w:r w:rsidRPr="001D3944">
        <w:rPr>
          <w:rFonts w:cs="Arial"/>
          <w:sz w:val="22"/>
          <w:szCs w:val="22"/>
        </w:rPr>
        <w:t xml:space="preserve">Bek K, Akman S, </w:t>
      </w:r>
      <w:r w:rsidRPr="001D3944">
        <w:rPr>
          <w:rFonts w:cs="Arial"/>
          <w:b/>
          <w:bCs/>
          <w:sz w:val="22"/>
          <w:szCs w:val="22"/>
        </w:rPr>
        <w:t>Bilge I</w:t>
      </w:r>
      <w:r w:rsidRPr="001D3944">
        <w:rPr>
          <w:rFonts w:cs="Arial"/>
          <w:sz w:val="22"/>
          <w:szCs w:val="22"/>
        </w:rPr>
        <w:t xml:space="preserve">, Topaloğlu R, Calışkan S, Peru H, Cengiz N, Söylemezoğlu O.:Chronic kidney disease in children in Turkey. </w:t>
      </w:r>
      <w:r w:rsidR="002E4A7B" w:rsidRPr="001D3944">
        <w:rPr>
          <w:rFonts w:cs="Times"/>
          <w:sz w:val="22"/>
          <w:szCs w:val="22"/>
        </w:rPr>
        <w:t xml:space="preserve">  </w:t>
      </w:r>
      <w:r w:rsidRPr="001D3944">
        <w:rPr>
          <w:rFonts w:cs="Arial"/>
          <w:i/>
          <w:iCs/>
          <w:sz w:val="22"/>
          <w:szCs w:val="22"/>
        </w:rPr>
        <w:t xml:space="preserve">Pediatr Nephrol. 2 Apr;24(4):881.2009 </w:t>
      </w:r>
    </w:p>
    <w:p w14:paraId="4ED36262" w14:textId="77777777" w:rsidR="002E4A7B" w:rsidRPr="001D3944" w:rsidRDefault="002E4A7B" w:rsidP="001753B0">
      <w:pPr>
        <w:widowControl w:val="0"/>
        <w:autoSpaceDE w:val="0"/>
        <w:autoSpaceDN w:val="0"/>
        <w:adjustRightInd w:val="0"/>
        <w:spacing w:after="240" w:line="360" w:lineRule="atLeast"/>
        <w:rPr>
          <w:rFonts w:cs="Arial"/>
          <w:b/>
          <w:bCs/>
          <w:sz w:val="22"/>
          <w:szCs w:val="22"/>
        </w:rPr>
      </w:pPr>
    </w:p>
    <w:p w14:paraId="1E721BE0" w14:textId="77777777" w:rsidR="002E4A7B" w:rsidRPr="001D3944" w:rsidRDefault="002E4A7B" w:rsidP="001753B0">
      <w:pPr>
        <w:widowControl w:val="0"/>
        <w:autoSpaceDE w:val="0"/>
        <w:autoSpaceDN w:val="0"/>
        <w:adjustRightInd w:val="0"/>
        <w:spacing w:after="240" w:line="360" w:lineRule="atLeast"/>
        <w:rPr>
          <w:rFonts w:cs="Arial"/>
          <w:b/>
          <w:bCs/>
          <w:sz w:val="22"/>
          <w:szCs w:val="22"/>
        </w:rPr>
      </w:pPr>
    </w:p>
    <w:p w14:paraId="5911D1F2" w14:textId="1D5B337F"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33- </w:t>
      </w:r>
      <w:r w:rsidRPr="001D3944">
        <w:rPr>
          <w:rFonts w:cs="Arial"/>
          <w:sz w:val="22"/>
          <w:szCs w:val="22"/>
        </w:rPr>
        <w:t xml:space="preserve">Gimpel C, Wühl E, Arbeiter K, Drozdz D, Trivelli A, Charbit M, Gellermann J, Dusek J, Jankauskiene A, Emre S, Schaefer F; for </w:t>
      </w:r>
      <w:r w:rsidRPr="001D3944">
        <w:rPr>
          <w:rFonts w:cs="Arial"/>
          <w:b/>
          <w:bCs/>
          <w:sz w:val="22"/>
          <w:szCs w:val="22"/>
        </w:rPr>
        <w:t>ESCAPE Trial Group</w:t>
      </w:r>
      <w:r w:rsidRPr="001D3944">
        <w:rPr>
          <w:rFonts w:cs="Arial"/>
          <w:sz w:val="22"/>
          <w:szCs w:val="22"/>
        </w:rPr>
        <w:t xml:space="preserve">. Superior consistency of ambulatory blood pressure monitoring in children: implications for clinical trials. </w:t>
      </w:r>
      <w:r w:rsidR="001B13B8" w:rsidRPr="001D3944">
        <w:rPr>
          <w:rFonts w:cs="Times"/>
          <w:sz w:val="22"/>
          <w:szCs w:val="22"/>
        </w:rPr>
        <w:tab/>
        <w:t xml:space="preserve">                                          </w:t>
      </w:r>
      <w:r w:rsidRPr="001D3944">
        <w:rPr>
          <w:rFonts w:cs="Arial"/>
          <w:i/>
          <w:iCs/>
          <w:sz w:val="22"/>
          <w:szCs w:val="22"/>
        </w:rPr>
        <w:t xml:space="preserve">J Hypertens.;27(8):1568-74. Aug 2009 </w:t>
      </w:r>
    </w:p>
    <w:p w14:paraId="1BB0249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5EFC981D" w14:textId="77777777" w:rsidR="001B13B8"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34 - </w:t>
      </w:r>
      <w:r w:rsidRPr="001D3944">
        <w:rPr>
          <w:rFonts w:cs="Arial"/>
          <w:sz w:val="22"/>
          <w:szCs w:val="22"/>
        </w:rPr>
        <w:t xml:space="preserve">Tabatabaeifar M, Schlingmann KP, Litwin M, Emre S, Bakkaloglu A, Mehls O, Antignac C, Schaefer F, Weber S; </w:t>
      </w:r>
      <w:r w:rsidRPr="001D3944">
        <w:rPr>
          <w:rFonts w:cs="Arial"/>
          <w:b/>
          <w:bCs/>
          <w:sz w:val="22"/>
          <w:szCs w:val="22"/>
        </w:rPr>
        <w:t xml:space="preserve">ESCAPE Trial Group: </w:t>
      </w:r>
      <w:r w:rsidRPr="001D3944">
        <w:rPr>
          <w:rFonts w:cs="Arial"/>
          <w:sz w:val="22"/>
          <w:szCs w:val="22"/>
        </w:rPr>
        <w:t xml:space="preserve">Functional analysis of BMP4 mutations identified in pediatric CAKUT patients. </w:t>
      </w:r>
    </w:p>
    <w:p w14:paraId="7AAFE43C" w14:textId="77777777" w:rsidR="001B13B8" w:rsidRPr="001D3944" w:rsidRDefault="001753B0" w:rsidP="001753B0">
      <w:pPr>
        <w:widowControl w:val="0"/>
        <w:autoSpaceDE w:val="0"/>
        <w:autoSpaceDN w:val="0"/>
        <w:adjustRightInd w:val="0"/>
        <w:spacing w:after="240" w:line="360" w:lineRule="atLeast"/>
        <w:rPr>
          <w:rFonts w:eastAsia="MS Mincho" w:cs="MS Mincho"/>
          <w:i/>
          <w:iCs/>
          <w:sz w:val="22"/>
          <w:szCs w:val="22"/>
        </w:rPr>
      </w:pPr>
      <w:r w:rsidRPr="001D3944">
        <w:rPr>
          <w:rFonts w:cs="Arial"/>
          <w:i/>
          <w:iCs/>
          <w:sz w:val="22"/>
          <w:szCs w:val="22"/>
        </w:rPr>
        <w:t xml:space="preserve">Pediatric Nephrology 24 </w:t>
      </w:r>
      <w:r w:rsidRPr="001D3944">
        <w:rPr>
          <w:rFonts w:cs="Arial"/>
          <w:b/>
          <w:bCs/>
          <w:i/>
          <w:iCs/>
          <w:sz w:val="22"/>
          <w:szCs w:val="22"/>
        </w:rPr>
        <w:t>(</w:t>
      </w:r>
      <w:r w:rsidRPr="001D3944">
        <w:rPr>
          <w:rFonts w:cs="Arial"/>
          <w:i/>
          <w:iCs/>
          <w:sz w:val="22"/>
          <w:szCs w:val="22"/>
        </w:rPr>
        <w:t xml:space="preserve">12) </w:t>
      </w:r>
      <w:r w:rsidRPr="001D3944">
        <w:rPr>
          <w:rFonts w:cs="Arial"/>
          <w:b/>
          <w:bCs/>
          <w:i/>
          <w:iCs/>
          <w:sz w:val="22"/>
          <w:szCs w:val="22"/>
        </w:rPr>
        <w:t xml:space="preserve">: </w:t>
      </w:r>
      <w:r w:rsidRPr="001D3944">
        <w:rPr>
          <w:rFonts w:cs="Arial"/>
          <w:i/>
          <w:iCs/>
          <w:sz w:val="22"/>
          <w:szCs w:val="22"/>
        </w:rPr>
        <w:t xml:space="preserve">2361-2368 </w:t>
      </w:r>
      <w:r w:rsidRPr="001D3944">
        <w:rPr>
          <w:rFonts w:cs="Arial"/>
          <w:b/>
          <w:bCs/>
          <w:i/>
          <w:iCs/>
          <w:sz w:val="22"/>
          <w:szCs w:val="22"/>
        </w:rPr>
        <w:t xml:space="preserve">: </w:t>
      </w:r>
      <w:r w:rsidRPr="001D3944">
        <w:rPr>
          <w:rFonts w:cs="Arial"/>
          <w:i/>
          <w:iCs/>
          <w:sz w:val="22"/>
          <w:szCs w:val="22"/>
        </w:rPr>
        <w:t>Dec 2009</w:t>
      </w:r>
      <w:r w:rsidRPr="001D3944">
        <w:rPr>
          <w:rFonts w:ascii="MS Mincho" w:eastAsia="MS Mincho" w:hAnsi="MS Mincho" w:cs="MS Mincho"/>
          <w:i/>
          <w:iCs/>
          <w:sz w:val="22"/>
          <w:szCs w:val="22"/>
        </w:rPr>
        <w:t> </w:t>
      </w:r>
    </w:p>
    <w:p w14:paraId="43EF4F53" w14:textId="02542E8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members of ESCAPE trial group from Istanbul Medical Faculty are Emre S, Sirin A and </w:t>
      </w:r>
      <w:r w:rsidRPr="001D3944">
        <w:rPr>
          <w:rFonts w:cs="Arial"/>
          <w:b/>
          <w:bCs/>
          <w:i/>
          <w:iCs/>
          <w:color w:val="474747"/>
          <w:sz w:val="22"/>
          <w:szCs w:val="22"/>
        </w:rPr>
        <w:t xml:space="preserve">Bilge I, </w:t>
      </w:r>
      <w:r w:rsidRPr="001D3944">
        <w:rPr>
          <w:rFonts w:cs="Arial"/>
          <w:i/>
          <w:iCs/>
          <w:color w:val="474747"/>
          <w:sz w:val="22"/>
          <w:szCs w:val="22"/>
        </w:rPr>
        <w:t xml:space="preserve">respectively) </w:t>
      </w:r>
    </w:p>
    <w:p w14:paraId="4EC2FBA4"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35-</w:t>
      </w:r>
      <w:r w:rsidRPr="001D3944">
        <w:rPr>
          <w:rFonts w:cs="Arial"/>
          <w:sz w:val="22"/>
          <w:szCs w:val="22"/>
        </w:rPr>
        <w:t xml:space="preserve">Yilmaz A, Emre S, Agachan B, </w:t>
      </w:r>
      <w:r w:rsidRPr="001D3944">
        <w:rPr>
          <w:rFonts w:cs="Arial"/>
          <w:b/>
          <w:bCs/>
          <w:sz w:val="22"/>
          <w:szCs w:val="22"/>
        </w:rPr>
        <w:t xml:space="preserve">Bilge I, </w:t>
      </w:r>
      <w:r w:rsidRPr="001D3944">
        <w:rPr>
          <w:rFonts w:cs="Arial"/>
          <w:sz w:val="22"/>
          <w:szCs w:val="22"/>
        </w:rPr>
        <w:t xml:space="preserve">Yilmaz H, Ergen A, Ispir T, Sirin A. The effect of Paraoxonase 1 Gene Polymorphisms on the Clinical Course and Renal İnvolvement in the Patients with Henoch-Schönlein Purpura. </w:t>
      </w:r>
      <w:r w:rsidRPr="001D3944">
        <w:rPr>
          <w:rFonts w:cs="Arial"/>
          <w:i/>
          <w:iCs/>
          <w:sz w:val="22"/>
          <w:szCs w:val="22"/>
        </w:rPr>
        <w:t xml:space="preserve">J.Nephrology 22(6):726-32., 2009 </w:t>
      </w:r>
    </w:p>
    <w:p w14:paraId="18434446" w14:textId="4F1F9054"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36 - </w:t>
      </w:r>
      <w:r w:rsidRPr="001D3944">
        <w:rPr>
          <w:rFonts w:cs="Arial"/>
          <w:sz w:val="22"/>
          <w:szCs w:val="22"/>
        </w:rPr>
        <w:t xml:space="preserve">Buyan N, </w:t>
      </w:r>
      <w:r w:rsidRPr="001D3944">
        <w:rPr>
          <w:rFonts w:cs="Arial"/>
          <w:b/>
          <w:bCs/>
          <w:sz w:val="22"/>
          <w:szCs w:val="22"/>
        </w:rPr>
        <w:t xml:space="preserve">Bilge I, </w:t>
      </w:r>
      <w:r w:rsidRPr="001D3944">
        <w:rPr>
          <w:rFonts w:cs="Arial"/>
          <w:sz w:val="22"/>
          <w:szCs w:val="22"/>
        </w:rPr>
        <w:t xml:space="preserve">Turkmen MA, Bayrakci U, Emre S, Fidan K, Baskin E, Gok F, Bas F, Bideci A. Post-transplant glucose status in 61 pediatric renal transplant recipients: Preliminary results of five Turkish pediatric nephrology centers. </w:t>
      </w:r>
      <w:r w:rsidR="002E4A7B" w:rsidRPr="001D3944">
        <w:rPr>
          <w:rFonts w:cs="Times"/>
          <w:sz w:val="22"/>
          <w:szCs w:val="22"/>
        </w:rPr>
        <w:t xml:space="preserve"> </w:t>
      </w:r>
      <w:r w:rsidRPr="001D3944">
        <w:rPr>
          <w:rFonts w:cs="Arial"/>
          <w:i/>
          <w:iCs/>
          <w:sz w:val="22"/>
          <w:szCs w:val="22"/>
        </w:rPr>
        <w:t xml:space="preserve">Pediatric Transplantation 14 </w:t>
      </w:r>
      <w:r w:rsidRPr="001D3944">
        <w:rPr>
          <w:rFonts w:cs="Arial"/>
          <w:b/>
          <w:bCs/>
          <w:i/>
          <w:iCs/>
          <w:sz w:val="22"/>
          <w:szCs w:val="22"/>
        </w:rPr>
        <w:t xml:space="preserve">( </w:t>
      </w:r>
      <w:r w:rsidRPr="001D3944">
        <w:rPr>
          <w:rFonts w:cs="Arial"/>
          <w:i/>
          <w:iCs/>
          <w:sz w:val="22"/>
          <w:szCs w:val="22"/>
        </w:rPr>
        <w:t xml:space="preserve">2) : 203-211, Mar 2010 </w:t>
      </w:r>
    </w:p>
    <w:p w14:paraId="679EF8E9" w14:textId="08F0BCB0"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37 - </w:t>
      </w:r>
      <w:r w:rsidRPr="001D3944">
        <w:rPr>
          <w:rFonts w:cs="Arial"/>
          <w:sz w:val="22"/>
          <w:szCs w:val="22"/>
        </w:rPr>
        <w:t xml:space="preserve">Buyan N, Türkmen MA, </w:t>
      </w:r>
      <w:r w:rsidRPr="001D3944">
        <w:rPr>
          <w:rFonts w:cs="Arial"/>
          <w:b/>
          <w:bCs/>
          <w:sz w:val="22"/>
          <w:szCs w:val="22"/>
        </w:rPr>
        <w:t xml:space="preserve">Bilge I, </w:t>
      </w:r>
      <w:r w:rsidRPr="001D3944">
        <w:rPr>
          <w:rFonts w:cs="Arial"/>
          <w:sz w:val="22"/>
          <w:szCs w:val="22"/>
        </w:rPr>
        <w:t xml:space="preserve">Baskin E, Haberal M, Bilginer Y, Mir S , Emre S, Akman S, Ozkaya O, Fidan K, Alpay H, Kavukcu S, Sever L, Özçakar ZB, Dogrucan N. Quality of life in children with chronic kidney disease (with child and parent assessments) </w:t>
      </w:r>
      <w:r w:rsidR="002E4A7B" w:rsidRPr="001D3944">
        <w:rPr>
          <w:rFonts w:cs="Arial"/>
          <w:sz w:val="22"/>
          <w:szCs w:val="22"/>
        </w:rPr>
        <w:t xml:space="preserve">                               </w:t>
      </w:r>
      <w:r w:rsidRPr="001D3944">
        <w:rPr>
          <w:rFonts w:cs="Arial"/>
          <w:i/>
          <w:iCs/>
          <w:sz w:val="22"/>
          <w:szCs w:val="22"/>
        </w:rPr>
        <w:t xml:space="preserve">Pediatric Nephrology 25 (8): 1487-1496 , Aug 2010 </w:t>
      </w:r>
    </w:p>
    <w:p w14:paraId="468DBB71" w14:textId="77777777" w:rsidR="002E4A7B" w:rsidRPr="001D3944" w:rsidRDefault="001753B0" w:rsidP="001753B0">
      <w:pPr>
        <w:widowControl w:val="0"/>
        <w:autoSpaceDE w:val="0"/>
        <w:autoSpaceDN w:val="0"/>
        <w:adjustRightInd w:val="0"/>
        <w:spacing w:after="240" w:line="360" w:lineRule="atLeast"/>
        <w:rPr>
          <w:rFonts w:cs="Arial"/>
          <w:i/>
          <w:iCs/>
          <w:sz w:val="22"/>
          <w:szCs w:val="22"/>
        </w:rPr>
      </w:pPr>
      <w:r w:rsidRPr="001D3944">
        <w:rPr>
          <w:rFonts w:cs="Arial"/>
          <w:b/>
          <w:bCs/>
          <w:sz w:val="22"/>
          <w:szCs w:val="22"/>
        </w:rPr>
        <w:t xml:space="preserve">38- </w:t>
      </w:r>
      <w:r w:rsidRPr="001D3944">
        <w:rPr>
          <w:rFonts w:cs="Arial"/>
          <w:sz w:val="22"/>
          <w:szCs w:val="22"/>
        </w:rPr>
        <w:t xml:space="preserve">Lane JC, Warady BA, Feneberg R, Majkowski NL, Watson AR, Fischbach M, Kang HG, Bonzel KE, Simkova E, Stefanidis CJ, Klaus G, Alexander SR, Ekim M, </w:t>
      </w:r>
      <w:r w:rsidRPr="001D3944">
        <w:rPr>
          <w:rFonts w:cs="Arial"/>
          <w:b/>
          <w:bCs/>
          <w:sz w:val="22"/>
          <w:szCs w:val="22"/>
        </w:rPr>
        <w:t xml:space="preserve">Bilge I, </w:t>
      </w:r>
      <w:r w:rsidRPr="001D3944">
        <w:rPr>
          <w:rFonts w:cs="Arial"/>
          <w:sz w:val="22"/>
          <w:szCs w:val="22"/>
        </w:rPr>
        <w:t xml:space="preserve">Schaefer F; for the International Pediatric Peritonitis Registry (IPPR). : Relapsing Peritonitis in Children Who Undergo Chronic Peritoneal Dialysis: A Prospective Study of the International Pediatric Peritonitis Registry. </w:t>
      </w:r>
      <w:r w:rsidR="002E4A7B" w:rsidRPr="001D3944">
        <w:rPr>
          <w:rFonts w:cs="Times"/>
          <w:sz w:val="22"/>
          <w:szCs w:val="22"/>
        </w:rPr>
        <w:t xml:space="preserve"> </w:t>
      </w:r>
      <w:r w:rsidRPr="001D3944">
        <w:rPr>
          <w:rFonts w:cs="Arial"/>
          <w:i/>
          <w:iCs/>
          <w:sz w:val="22"/>
          <w:szCs w:val="22"/>
        </w:rPr>
        <w:t xml:space="preserve">Clinical Journal Of The American Society Of Nephrology 5 </w:t>
      </w:r>
      <w:r w:rsidRPr="001D3944">
        <w:rPr>
          <w:rFonts w:cs="Arial"/>
          <w:b/>
          <w:bCs/>
          <w:i/>
          <w:iCs/>
          <w:sz w:val="22"/>
          <w:szCs w:val="22"/>
        </w:rPr>
        <w:t>(</w:t>
      </w:r>
      <w:r w:rsidRPr="001D3944">
        <w:rPr>
          <w:rFonts w:cs="Arial"/>
          <w:i/>
          <w:iCs/>
          <w:sz w:val="22"/>
          <w:szCs w:val="22"/>
        </w:rPr>
        <w:t>6)</w:t>
      </w:r>
      <w:r w:rsidRPr="001D3944">
        <w:rPr>
          <w:rFonts w:cs="Arial"/>
          <w:b/>
          <w:bCs/>
          <w:i/>
          <w:iCs/>
          <w:sz w:val="22"/>
          <w:szCs w:val="22"/>
        </w:rPr>
        <w:t xml:space="preserve">: </w:t>
      </w:r>
      <w:r w:rsidRPr="001D3944">
        <w:rPr>
          <w:rFonts w:cs="Arial"/>
          <w:i/>
          <w:iCs/>
          <w:sz w:val="22"/>
          <w:szCs w:val="22"/>
        </w:rPr>
        <w:t>1041-1046</w:t>
      </w:r>
      <w:r w:rsidRPr="001D3944">
        <w:rPr>
          <w:rFonts w:cs="Arial"/>
          <w:b/>
          <w:bCs/>
          <w:i/>
          <w:iCs/>
          <w:sz w:val="22"/>
          <w:szCs w:val="22"/>
        </w:rPr>
        <w:t xml:space="preserve">, </w:t>
      </w:r>
      <w:r w:rsidRPr="001D3944">
        <w:rPr>
          <w:rFonts w:cs="Arial"/>
          <w:i/>
          <w:iCs/>
          <w:sz w:val="22"/>
          <w:szCs w:val="22"/>
        </w:rPr>
        <w:t>Jun 2010</w:t>
      </w:r>
      <w:r w:rsidR="002E4A7B" w:rsidRPr="001D3944">
        <w:rPr>
          <w:rFonts w:cs="Arial"/>
          <w:i/>
          <w:iCs/>
          <w:sz w:val="22"/>
          <w:szCs w:val="22"/>
        </w:rPr>
        <w:tab/>
      </w:r>
    </w:p>
    <w:p w14:paraId="551DFFD6" w14:textId="465CBCE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 of IPPR group from Istanbul Medical Faculty is </w:t>
      </w:r>
      <w:r w:rsidRPr="001D3944">
        <w:rPr>
          <w:rFonts w:cs="Arial"/>
          <w:b/>
          <w:bCs/>
          <w:i/>
          <w:iCs/>
          <w:color w:val="474747"/>
          <w:sz w:val="22"/>
          <w:szCs w:val="22"/>
        </w:rPr>
        <w:t xml:space="preserve">Bilge I </w:t>
      </w:r>
      <w:r w:rsidRPr="001D3944">
        <w:rPr>
          <w:rFonts w:cs="Arial"/>
          <w:i/>
          <w:iCs/>
          <w:color w:val="474747"/>
          <w:sz w:val="22"/>
          <w:szCs w:val="22"/>
        </w:rPr>
        <w:t xml:space="preserve">) </w:t>
      </w:r>
    </w:p>
    <w:p w14:paraId="0F860BE3" w14:textId="7288C95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39 - </w:t>
      </w:r>
      <w:r w:rsidRPr="001D3944">
        <w:rPr>
          <w:rFonts w:cs="Arial"/>
          <w:sz w:val="22"/>
          <w:szCs w:val="22"/>
        </w:rPr>
        <w:t xml:space="preserve">Ruperto N, Ozen S, Pistorio A, Dolezalova P, Brogan P, Cabral DA, Cuttica R, Khubchandani R, Lovell DJ, O'Neil KM, Quartier P, Ravelli A, Iusan SM, Filocamo G, Magalhães CS, Unsal E, Oliveira S, Bracaglia C, Bagga A, Stanevicha V, Manzoni SM, Pratsidou P, Lepore L, Espada G, Paut IK, Zulian F, Barone P, Bircan Z, Maldonado MR, Russo R, Vilca I, Tullus K, Cimaz R, Horneff G, Anton J, Garay S, Nielsen S, Barbano G, Martini A, for the Paediatric Rheumatology :The Eular/Prınto/Pres Crıterıa For Henoch-Schönleın Purpura, Childhood Polyarteritis Nodosa, Childhood Wegener Granulomatosis, And Childhood Takayasu Arteritis: Ankara 2008. Part I: Overall Methodology And Clinical Characterisation. </w:t>
      </w:r>
    </w:p>
    <w:p w14:paraId="2482BAD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International Trials Organisation (PRINTO) </w:t>
      </w:r>
      <w:r w:rsidRPr="001D3944">
        <w:rPr>
          <w:rFonts w:cs="Arial"/>
          <w:sz w:val="22"/>
          <w:szCs w:val="22"/>
        </w:rPr>
        <w:t xml:space="preserve">Ann of the Rheumatic Diseases. </w:t>
      </w:r>
      <w:r w:rsidRPr="001D3944">
        <w:rPr>
          <w:rFonts w:cs="Arial"/>
          <w:i/>
          <w:iCs/>
          <w:sz w:val="22"/>
          <w:szCs w:val="22"/>
        </w:rPr>
        <w:t xml:space="preserve">Annals Of The Rheumatıc Dıseases 69 </w:t>
      </w:r>
      <w:r w:rsidRPr="001D3944">
        <w:rPr>
          <w:rFonts w:cs="Arial"/>
          <w:b/>
          <w:bCs/>
          <w:i/>
          <w:iCs/>
          <w:sz w:val="22"/>
          <w:szCs w:val="22"/>
        </w:rPr>
        <w:t>(</w:t>
      </w:r>
      <w:r w:rsidRPr="001D3944">
        <w:rPr>
          <w:rFonts w:cs="Arial"/>
          <w:i/>
          <w:iCs/>
          <w:sz w:val="22"/>
          <w:szCs w:val="22"/>
        </w:rPr>
        <w:t>5)</w:t>
      </w:r>
      <w:r w:rsidRPr="001D3944">
        <w:rPr>
          <w:rFonts w:cs="Arial"/>
          <w:b/>
          <w:bCs/>
          <w:i/>
          <w:iCs/>
          <w:sz w:val="22"/>
          <w:szCs w:val="22"/>
        </w:rPr>
        <w:t xml:space="preserve">: </w:t>
      </w:r>
      <w:r w:rsidRPr="001D3944">
        <w:rPr>
          <w:rFonts w:cs="Arial"/>
          <w:i/>
          <w:iCs/>
          <w:sz w:val="22"/>
          <w:szCs w:val="22"/>
        </w:rPr>
        <w:t xml:space="preserve">790-797,May 2010 </w:t>
      </w:r>
    </w:p>
    <w:p w14:paraId="4646867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 of PRINTO group from Istanbul Medical Faculty is </w:t>
      </w:r>
      <w:r w:rsidRPr="001D3944">
        <w:rPr>
          <w:rFonts w:cs="Arial"/>
          <w:b/>
          <w:bCs/>
          <w:i/>
          <w:iCs/>
          <w:color w:val="474747"/>
          <w:sz w:val="22"/>
          <w:szCs w:val="22"/>
        </w:rPr>
        <w:t xml:space="preserve">Bilge I </w:t>
      </w:r>
      <w:r w:rsidRPr="001D3944">
        <w:rPr>
          <w:rFonts w:cs="Arial"/>
          <w:i/>
          <w:iCs/>
          <w:color w:val="474747"/>
          <w:sz w:val="22"/>
          <w:szCs w:val="22"/>
        </w:rPr>
        <w:t xml:space="preserve">) </w:t>
      </w:r>
    </w:p>
    <w:p w14:paraId="6BCA60D9" w14:textId="51B95C66"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40 - </w:t>
      </w:r>
      <w:r w:rsidRPr="001D3944">
        <w:rPr>
          <w:rFonts w:cs="Arial"/>
          <w:sz w:val="22"/>
          <w:szCs w:val="22"/>
        </w:rPr>
        <w:t xml:space="preserve">Ozen S, Pistorio A, Iusan SM, Bakkaloglu A, Herlin T, Brik R, Buoncompagni A, Lazar C, </w:t>
      </w:r>
      <w:r w:rsidRPr="001D3944">
        <w:rPr>
          <w:rFonts w:cs="Arial"/>
          <w:b/>
          <w:bCs/>
          <w:sz w:val="22"/>
          <w:szCs w:val="22"/>
        </w:rPr>
        <w:t xml:space="preserve">Bilge I, </w:t>
      </w:r>
      <w:r w:rsidRPr="001D3944">
        <w:rPr>
          <w:rFonts w:cs="Arial"/>
          <w:sz w:val="22"/>
          <w:szCs w:val="22"/>
        </w:rPr>
        <w:t xml:space="preserve">Uziel Y, Rigante D, Cantarini L, Hilario MO, Silva CA, Alegria M, Norambuena X, Belot A, Berkun Y, Estrella AI, Olivieri AN, Alpigiani MG, Rumba I, Sztajnbok F, Tambic-Bukovac L, Breda L, Al-Mayouf S, Mihaylova D, Chasnyk V, Sengler C, Klein-Gitelman M, Djeddi D, Nuno L, Pruunsild C, Brunner J, Kondi A, Pagava K, Pederzoli S, Martini A, Ruperto N; </w:t>
      </w:r>
      <w:r w:rsidRPr="001D3944">
        <w:rPr>
          <w:rFonts w:cs="Arial"/>
          <w:b/>
          <w:bCs/>
          <w:sz w:val="22"/>
          <w:szCs w:val="22"/>
        </w:rPr>
        <w:t xml:space="preserve">Paediatric Rheumatology International Trials Organisation (PRINTO). </w:t>
      </w:r>
      <w:r w:rsidR="001B13B8" w:rsidRPr="001D3944">
        <w:rPr>
          <w:rFonts w:cs="Times"/>
          <w:sz w:val="22"/>
          <w:szCs w:val="22"/>
        </w:rPr>
        <w:t xml:space="preserve"> </w:t>
      </w:r>
      <w:r w:rsidRPr="001D3944">
        <w:rPr>
          <w:rFonts w:cs="Arial"/>
          <w:sz w:val="22"/>
          <w:szCs w:val="22"/>
        </w:rPr>
        <w:t xml:space="preserve">EULAR/PRINTO/PRES criteria for Henoch-Schönlein purpura, childhood polyarteritis nodosa, childhood Wegener granulomatosis and childhood Takayasu arteritis: Ankara 2008. Part II: Final classification criteria. </w:t>
      </w:r>
    </w:p>
    <w:p w14:paraId="4DF25FA4"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sz w:val="22"/>
          <w:szCs w:val="22"/>
        </w:rPr>
        <w:t xml:space="preserve">Annals Of The Rheumatıc Diseases 69 </w:t>
      </w:r>
      <w:r w:rsidRPr="001D3944">
        <w:rPr>
          <w:rFonts w:cs="Arial"/>
          <w:b/>
          <w:bCs/>
          <w:i/>
          <w:iCs/>
          <w:sz w:val="22"/>
          <w:szCs w:val="22"/>
        </w:rPr>
        <w:t xml:space="preserve">( </w:t>
      </w:r>
      <w:r w:rsidRPr="001D3944">
        <w:rPr>
          <w:rFonts w:cs="Arial"/>
          <w:i/>
          <w:iCs/>
          <w:sz w:val="22"/>
          <w:szCs w:val="22"/>
        </w:rPr>
        <w:t xml:space="preserve">5 </w:t>
      </w:r>
      <w:r w:rsidRPr="001D3944">
        <w:rPr>
          <w:rFonts w:cs="Arial"/>
          <w:b/>
          <w:bCs/>
          <w:i/>
          <w:iCs/>
          <w:sz w:val="22"/>
          <w:szCs w:val="22"/>
        </w:rPr>
        <w:t xml:space="preserve">): </w:t>
      </w:r>
      <w:r w:rsidRPr="001D3944">
        <w:rPr>
          <w:rFonts w:cs="Arial"/>
          <w:i/>
          <w:iCs/>
          <w:sz w:val="22"/>
          <w:szCs w:val="22"/>
        </w:rPr>
        <w:t xml:space="preserve">798-806 </w:t>
      </w:r>
      <w:r w:rsidRPr="001D3944">
        <w:rPr>
          <w:rFonts w:cs="Arial"/>
          <w:b/>
          <w:bCs/>
          <w:i/>
          <w:iCs/>
          <w:sz w:val="22"/>
          <w:szCs w:val="22"/>
        </w:rPr>
        <w:t xml:space="preserve">, </w:t>
      </w:r>
      <w:r w:rsidRPr="001D3944">
        <w:rPr>
          <w:rFonts w:cs="Arial"/>
          <w:i/>
          <w:iCs/>
          <w:sz w:val="22"/>
          <w:szCs w:val="22"/>
        </w:rPr>
        <w:t>May 2010</w:t>
      </w:r>
      <w:r w:rsidRPr="001D3944">
        <w:rPr>
          <w:rFonts w:ascii="MS Mincho" w:eastAsia="MS Mincho" w:hAnsi="MS Mincho" w:cs="MS Mincho"/>
          <w:i/>
          <w:iCs/>
          <w:sz w:val="22"/>
          <w:szCs w:val="22"/>
        </w:rPr>
        <w:t> </w:t>
      </w:r>
      <w:r w:rsidRPr="001D3944">
        <w:rPr>
          <w:rFonts w:cs="Arial"/>
          <w:i/>
          <w:iCs/>
          <w:color w:val="474747"/>
          <w:sz w:val="22"/>
          <w:szCs w:val="22"/>
        </w:rPr>
        <w:t xml:space="preserve">(A multidisciplinary international project, member of PRINTO group from Istanbul Medical Faculty is </w:t>
      </w:r>
      <w:r w:rsidRPr="001D3944">
        <w:rPr>
          <w:rFonts w:cs="Arial"/>
          <w:b/>
          <w:bCs/>
          <w:i/>
          <w:iCs/>
          <w:color w:val="474747"/>
          <w:sz w:val="22"/>
          <w:szCs w:val="22"/>
        </w:rPr>
        <w:t xml:space="preserve">Bilge I </w:t>
      </w:r>
      <w:r w:rsidRPr="001D3944">
        <w:rPr>
          <w:rFonts w:cs="Arial"/>
          <w:i/>
          <w:iCs/>
          <w:color w:val="474747"/>
          <w:sz w:val="22"/>
          <w:szCs w:val="22"/>
        </w:rPr>
        <w:t xml:space="preserve">) </w:t>
      </w:r>
    </w:p>
    <w:p w14:paraId="40101F1D" w14:textId="77777777" w:rsidR="001B13B8" w:rsidRPr="001D3944" w:rsidRDefault="001B13B8" w:rsidP="001B13B8">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41- </w:t>
      </w:r>
      <w:r w:rsidRPr="001D3944">
        <w:rPr>
          <w:rFonts w:cs="Arial"/>
          <w:sz w:val="22"/>
          <w:szCs w:val="22"/>
        </w:rPr>
        <w:t xml:space="preserve">Boyer O, Benoit G, Gribouval O, Nevo F, Pawtowski A, </w:t>
      </w:r>
      <w:r w:rsidRPr="001D3944">
        <w:rPr>
          <w:rFonts w:cs="Arial"/>
          <w:b/>
          <w:bCs/>
          <w:sz w:val="22"/>
          <w:szCs w:val="22"/>
        </w:rPr>
        <w:t xml:space="preserve">Bilge I, </w:t>
      </w:r>
      <w:r w:rsidRPr="001D3944">
        <w:rPr>
          <w:rFonts w:cs="Arial"/>
          <w:sz w:val="22"/>
          <w:szCs w:val="22"/>
        </w:rPr>
        <w:t xml:space="preserve">Bircan Z, Deschênes G, Guay-Woodford LM, Hall M, Macher MA, Soulami K, Stefanidis CJ, Weiss R, Loirat C, Gubler MC, Antignac C.: Mutational analysis of the PLCE1 gene in steroid resistant nephrotic syndrome </w:t>
      </w:r>
      <w:r w:rsidRPr="001D3944">
        <w:rPr>
          <w:rFonts w:cs="Arial"/>
          <w:i/>
          <w:iCs/>
          <w:sz w:val="22"/>
          <w:szCs w:val="22"/>
        </w:rPr>
        <w:t xml:space="preserve">J Med Genet. Jul;47(7):445-52. 2010 </w:t>
      </w:r>
    </w:p>
    <w:p w14:paraId="0ED36DFD" w14:textId="438BF0A4" w:rsidR="001753B0" w:rsidRPr="001D3944" w:rsidRDefault="001753B0" w:rsidP="001B13B8">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42- The ESCAPE Trial Group : </w:t>
      </w:r>
      <w:r w:rsidRPr="001D3944">
        <w:rPr>
          <w:rFonts w:cs="Arial"/>
          <w:sz w:val="22"/>
          <w:szCs w:val="22"/>
        </w:rPr>
        <w:t xml:space="preserve">Wuhl E, Trivelli A, Matteucci MC,Litwin M, Peco- Antic A, Zurowska A, Testa S, Jankauskiene A, Emre S, Teixeria, Anarat A, Charbit M, Mir S, Bakkaloglu A, Enke B, Montini G, Wingen AM, Sallay P, Jeck N, Berg U, Caliskan S, Wygoda S, Hohbach- Hohenfellner K, Dusek J, Urasinski T, Arbeiter K, Neuhaus T, Gellermann J, Drozdz D, FischbachM , Möller K, Wigger M, Peruzzi L, Mehls O, Schaefer F.: Strict Blood-Pressure Control and Progression of Renal Failure in Children. </w:t>
      </w:r>
      <w:r w:rsidR="002E4A7B" w:rsidRPr="001D3944">
        <w:rPr>
          <w:rFonts w:cs="Times"/>
          <w:sz w:val="22"/>
          <w:szCs w:val="22"/>
        </w:rPr>
        <w:t xml:space="preserve"> </w:t>
      </w:r>
      <w:r w:rsidRPr="001D3944">
        <w:rPr>
          <w:rFonts w:cs="Arial"/>
          <w:i/>
          <w:iCs/>
          <w:sz w:val="22"/>
          <w:szCs w:val="22"/>
        </w:rPr>
        <w:t xml:space="preserve">New England Journal of Medicine 361(17): 1639-1650, 2009 </w:t>
      </w:r>
      <w:r w:rsidR="002E4A7B" w:rsidRPr="001D3944">
        <w:rPr>
          <w:rFonts w:cs="Arial"/>
          <w:i/>
          <w:iCs/>
          <w:sz w:val="22"/>
          <w:szCs w:val="22"/>
        </w:rPr>
        <w:t xml:space="preserve">                       </w:t>
      </w:r>
      <w:r w:rsidRPr="001D3944">
        <w:rPr>
          <w:rFonts w:cs="Arial"/>
          <w:i/>
          <w:iCs/>
          <w:color w:val="474747"/>
          <w:sz w:val="22"/>
          <w:szCs w:val="22"/>
        </w:rPr>
        <w:t xml:space="preserve">(A multidisciplinary international project, members of ESCAPE trial group from Istanbul Medical Faculty </w:t>
      </w:r>
      <w:r w:rsidRPr="001D3944">
        <w:rPr>
          <w:rFonts w:cs="Arial"/>
          <w:i/>
          <w:iCs/>
          <w:color w:val="474747"/>
          <w:sz w:val="22"/>
          <w:szCs w:val="22"/>
        </w:rPr>
        <w:lastRenderedPageBreak/>
        <w:t xml:space="preserve">are Emre S, Sirin A and </w:t>
      </w:r>
      <w:r w:rsidRPr="001D3944">
        <w:rPr>
          <w:rFonts w:cs="Arial"/>
          <w:b/>
          <w:bCs/>
          <w:i/>
          <w:iCs/>
          <w:color w:val="474747"/>
          <w:sz w:val="22"/>
          <w:szCs w:val="22"/>
        </w:rPr>
        <w:t xml:space="preserve">Bilge I, </w:t>
      </w:r>
      <w:r w:rsidRPr="001D3944">
        <w:rPr>
          <w:rFonts w:cs="Arial"/>
          <w:i/>
          <w:iCs/>
          <w:color w:val="474747"/>
          <w:sz w:val="22"/>
          <w:szCs w:val="22"/>
        </w:rPr>
        <w:t>respectively</w:t>
      </w:r>
    </w:p>
    <w:p w14:paraId="423D45B9" w14:textId="6BF925D0"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43- </w:t>
      </w:r>
      <w:r w:rsidRPr="001D3944">
        <w:rPr>
          <w:rFonts w:cs="Arial"/>
          <w:sz w:val="22"/>
          <w:szCs w:val="22"/>
        </w:rPr>
        <w:t xml:space="preserve">Borzych D, Rees L, Ha IS, Chua A, Valles PG, Lipka M, Zambrano P, Ahlenstiel T, Bakkaloglu SA, Spizzirri AP, Lopez L, Ozaltin F, Printza N, Hari P, Klaus G, Bak M, Vogel A, Ariceta G, Yap HK, Warady BA, Schaefer F; </w:t>
      </w:r>
      <w:r w:rsidRPr="001D3944">
        <w:rPr>
          <w:rFonts w:cs="Arial"/>
          <w:b/>
          <w:bCs/>
          <w:sz w:val="22"/>
          <w:szCs w:val="22"/>
        </w:rPr>
        <w:t xml:space="preserve">International Pediatric PD Network (IPPN): </w:t>
      </w:r>
      <w:r w:rsidRPr="001D3944">
        <w:rPr>
          <w:rFonts w:cs="Arial"/>
          <w:sz w:val="22"/>
          <w:szCs w:val="22"/>
        </w:rPr>
        <w:t xml:space="preserve">The bone and mineral disorder of children undergoing chronic peritoneal dialysis. </w:t>
      </w:r>
      <w:r w:rsidR="002E4A7B" w:rsidRPr="001D3944">
        <w:rPr>
          <w:rFonts w:cs="Times"/>
          <w:sz w:val="22"/>
          <w:szCs w:val="22"/>
        </w:rPr>
        <w:t xml:space="preserve"> </w:t>
      </w:r>
      <w:r w:rsidRPr="001D3944">
        <w:rPr>
          <w:rFonts w:cs="Arial"/>
          <w:i/>
          <w:iCs/>
          <w:sz w:val="22"/>
          <w:szCs w:val="22"/>
        </w:rPr>
        <w:t xml:space="preserve">Kidney Int. 2010 dec;78(12):1295-304. Epub 2010 sep 1. </w:t>
      </w:r>
    </w:p>
    <w:p w14:paraId="43A8912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474747"/>
          <w:sz w:val="22"/>
          <w:szCs w:val="22"/>
        </w:rPr>
        <w:t xml:space="preserve">(A multidisciplinary international project, member of IPPR group from Istanbul Medical Faculty is </w:t>
      </w:r>
      <w:r w:rsidRPr="001D3944">
        <w:rPr>
          <w:rFonts w:cs="Arial"/>
          <w:b/>
          <w:bCs/>
          <w:i/>
          <w:iCs/>
          <w:color w:val="474747"/>
          <w:sz w:val="22"/>
          <w:szCs w:val="22"/>
        </w:rPr>
        <w:t xml:space="preserve">Bilge I </w:t>
      </w:r>
      <w:r w:rsidRPr="001D3944">
        <w:rPr>
          <w:rFonts w:cs="Arial"/>
          <w:i/>
          <w:iCs/>
          <w:color w:val="474747"/>
          <w:sz w:val="22"/>
          <w:szCs w:val="22"/>
        </w:rPr>
        <w:t xml:space="preserve">) </w:t>
      </w:r>
    </w:p>
    <w:p w14:paraId="6F66DCBC" w14:textId="00619F90" w:rsidR="001753B0" w:rsidRPr="001D3944" w:rsidRDefault="001753B0" w:rsidP="001B13B8">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44 - Bilge I, </w:t>
      </w:r>
      <w:r w:rsidRPr="001D3944">
        <w:rPr>
          <w:rFonts w:cs="Arial"/>
          <w:sz w:val="22"/>
          <w:szCs w:val="22"/>
        </w:rPr>
        <w:t xml:space="preserve">Poyrazoglu S, Bas F, Emre S, Sirin A, Gokalp S, Eryilmaz S, Hekim N, Darendeliler F.: Ambulatory blood pressure monitoring and renal functions in term small-for-gestational age children. </w:t>
      </w:r>
      <w:r w:rsidRPr="001D3944">
        <w:rPr>
          <w:rFonts w:cs="Arial"/>
          <w:i/>
          <w:iCs/>
          <w:sz w:val="22"/>
          <w:szCs w:val="22"/>
        </w:rPr>
        <w:t xml:space="preserve">Pediatr Nephrol. 26 (1) : 119-126 , JAN 2011 </w:t>
      </w:r>
    </w:p>
    <w:p w14:paraId="582F0F8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45 - </w:t>
      </w:r>
      <w:r w:rsidRPr="001D3944">
        <w:rPr>
          <w:rFonts w:cs="Arial"/>
          <w:sz w:val="22"/>
          <w:szCs w:val="22"/>
        </w:rPr>
        <w:t xml:space="preserve">Emre S, Sirin A, Ergen A, </w:t>
      </w:r>
      <w:r w:rsidRPr="001D3944">
        <w:rPr>
          <w:rFonts w:cs="Arial"/>
          <w:b/>
          <w:bCs/>
          <w:sz w:val="22"/>
          <w:szCs w:val="22"/>
        </w:rPr>
        <w:t xml:space="preserve">Bilge I, </w:t>
      </w:r>
      <w:r w:rsidRPr="001D3944">
        <w:rPr>
          <w:rFonts w:cs="Arial"/>
          <w:sz w:val="22"/>
          <w:szCs w:val="22"/>
        </w:rPr>
        <w:t xml:space="preserve">Sucu A, Yilmaz A, Isbir T.: Methylenetetrahydrofolate reductase c677t polymorphism in patients with henoch- schönlein purpura. </w:t>
      </w:r>
      <w:r w:rsidRPr="001D3944">
        <w:rPr>
          <w:rFonts w:cs="Arial"/>
          <w:i/>
          <w:iCs/>
          <w:sz w:val="22"/>
          <w:szCs w:val="22"/>
        </w:rPr>
        <w:t xml:space="preserve">Pediatr Int. Jun;53(3): 358-62. 2011 </w:t>
      </w:r>
    </w:p>
    <w:p w14:paraId="6E66865D" w14:textId="2D444A1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46 - </w:t>
      </w:r>
      <w:r w:rsidRPr="001D3944">
        <w:rPr>
          <w:rFonts w:cs="Arial"/>
          <w:sz w:val="22"/>
          <w:szCs w:val="22"/>
        </w:rPr>
        <w:t xml:space="preserve">Rees L, Azocar M, Borzych D, Watson AR, Büscher A, Edefonti A, </w:t>
      </w:r>
      <w:r w:rsidRPr="001D3944">
        <w:rPr>
          <w:rFonts w:cs="Arial"/>
          <w:b/>
          <w:bCs/>
          <w:sz w:val="22"/>
          <w:szCs w:val="22"/>
        </w:rPr>
        <w:t xml:space="preserve">Bilge I, </w:t>
      </w:r>
      <w:r w:rsidRPr="001D3944">
        <w:rPr>
          <w:rFonts w:cs="Arial"/>
          <w:sz w:val="22"/>
          <w:szCs w:val="22"/>
        </w:rPr>
        <w:t xml:space="preserve">Askenazi D, Leozappa G, Gonzales C, van Hoeck K, Secker D, Zurowska A, Rönnholm K, Bouts AH, Stewart H, Ariceta G, Ranchin B, Warady BA, Schaefer F; for the International Pediatric Peritoneal Dialysis Network (IPPN) registry: Growth in Very Young Children Undergoing Chronic Peritoneal Dialysis. </w:t>
      </w:r>
      <w:r w:rsidRPr="001D3944">
        <w:rPr>
          <w:rFonts w:cs="Arial"/>
          <w:i/>
          <w:iCs/>
          <w:sz w:val="22"/>
          <w:szCs w:val="22"/>
        </w:rPr>
        <w:t xml:space="preserve">J Am Soc Nephrol. Dec;22(12):2303-2312. 2011 </w:t>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002E4A7B" w:rsidRPr="001D3944">
        <w:rPr>
          <w:rFonts w:cs="Arial"/>
          <w:i/>
          <w:iCs/>
          <w:sz w:val="22"/>
          <w:szCs w:val="22"/>
        </w:rPr>
        <w:tab/>
      </w:r>
      <w:r w:rsidRPr="001D3944">
        <w:rPr>
          <w:rFonts w:cs="Arial"/>
          <w:i/>
          <w:iCs/>
          <w:color w:val="474747"/>
          <w:sz w:val="22"/>
          <w:szCs w:val="22"/>
        </w:rPr>
        <w:t xml:space="preserve">(A multidisciplinary international project, member of IPPR group from Istanbul Medical Faculty is </w:t>
      </w:r>
      <w:r w:rsidRPr="001D3944">
        <w:rPr>
          <w:rFonts w:cs="Arial"/>
          <w:b/>
          <w:bCs/>
          <w:i/>
          <w:iCs/>
          <w:color w:val="474747"/>
          <w:sz w:val="22"/>
          <w:szCs w:val="22"/>
        </w:rPr>
        <w:t xml:space="preserve">Bilge I </w:t>
      </w:r>
      <w:r w:rsidRPr="001D3944">
        <w:rPr>
          <w:rFonts w:cs="Arial"/>
          <w:i/>
          <w:iCs/>
          <w:color w:val="474747"/>
          <w:sz w:val="22"/>
          <w:szCs w:val="22"/>
        </w:rPr>
        <w:t xml:space="preserve">) </w:t>
      </w:r>
    </w:p>
    <w:p w14:paraId="536A0843" w14:textId="77777777" w:rsidR="002E4A7B" w:rsidRPr="001D3944" w:rsidRDefault="001753B0" w:rsidP="002E4A7B">
      <w:pPr>
        <w:widowControl w:val="0"/>
        <w:autoSpaceDE w:val="0"/>
        <w:autoSpaceDN w:val="0"/>
        <w:adjustRightInd w:val="0"/>
        <w:spacing w:line="280" w:lineRule="atLeast"/>
        <w:rPr>
          <w:rFonts w:cs="Arial"/>
          <w:sz w:val="22"/>
          <w:szCs w:val="22"/>
        </w:rPr>
      </w:pPr>
      <w:r w:rsidRPr="001D3944">
        <w:rPr>
          <w:rFonts w:cs="Arial"/>
          <w:b/>
          <w:bCs/>
          <w:sz w:val="22"/>
          <w:szCs w:val="22"/>
        </w:rPr>
        <w:t xml:space="preserve">47- </w:t>
      </w:r>
      <w:r w:rsidRPr="001D3944">
        <w:rPr>
          <w:rFonts w:cs="Arial"/>
          <w:sz w:val="22"/>
          <w:szCs w:val="22"/>
        </w:rPr>
        <w:t xml:space="preserve">Sevcan A. Bakkaloglu, Dagmara Borzych, Il Soo Ha, Erkin Serdaroglu, Rainer Buscher, Paulina Salas,Hiren Patel, Dorota Drozdz, Karel Vondrak,Andreia Watanabe, Jorge Villagra, Onder Yavascan, Maria Valenzuela, Deborah Gipson, K.H. Ng, Bradley A. Warady, and Franz Schaefer for the </w:t>
      </w:r>
      <w:r w:rsidRPr="001D3944">
        <w:rPr>
          <w:rFonts w:cs="Arial"/>
          <w:b/>
          <w:bCs/>
          <w:sz w:val="22"/>
          <w:szCs w:val="22"/>
        </w:rPr>
        <w:t>International</w:t>
      </w:r>
      <w:r w:rsidR="002E4A7B" w:rsidRPr="001D3944">
        <w:rPr>
          <w:rFonts w:cs="Arial"/>
          <w:b/>
          <w:bCs/>
          <w:sz w:val="22"/>
          <w:szCs w:val="22"/>
        </w:rPr>
        <w:t xml:space="preserve"> </w:t>
      </w:r>
      <w:r w:rsidRPr="001D3944">
        <w:rPr>
          <w:rFonts w:cs="Arial"/>
          <w:b/>
          <w:bCs/>
          <w:sz w:val="22"/>
          <w:szCs w:val="22"/>
        </w:rPr>
        <w:t xml:space="preserve">Pediatric Peritoneal Dialysis Network : </w:t>
      </w:r>
      <w:r w:rsidRPr="001D3944">
        <w:rPr>
          <w:rFonts w:cs="Arial"/>
          <w:sz w:val="22"/>
          <w:szCs w:val="22"/>
        </w:rPr>
        <w:t>Cardiac Geometry in Children Receiving ChronicPeritoneal Dialysis: Findings from the International Pediatric Peritoneal Dialysis Network (IPPN) Registry</w:t>
      </w:r>
      <w:r w:rsidR="002E4A7B" w:rsidRPr="001D3944">
        <w:rPr>
          <w:rFonts w:cs="Arial"/>
          <w:sz w:val="22"/>
          <w:szCs w:val="22"/>
        </w:rPr>
        <w:t xml:space="preserve">. </w:t>
      </w:r>
      <w:r w:rsidRPr="001D3944">
        <w:rPr>
          <w:rFonts w:cs="Arial"/>
          <w:sz w:val="22"/>
          <w:szCs w:val="22"/>
        </w:rPr>
        <w:t xml:space="preserve"> </w:t>
      </w:r>
    </w:p>
    <w:p w14:paraId="29F34679" w14:textId="25CBE1C3" w:rsidR="002E4A7B" w:rsidRPr="001D3944" w:rsidRDefault="002E4A7B" w:rsidP="002E4A7B">
      <w:pPr>
        <w:widowControl w:val="0"/>
        <w:autoSpaceDE w:val="0"/>
        <w:autoSpaceDN w:val="0"/>
        <w:adjustRightInd w:val="0"/>
        <w:spacing w:line="280" w:lineRule="atLeast"/>
        <w:rPr>
          <w:rFonts w:cs="Arial"/>
          <w:i/>
          <w:iCs/>
          <w:sz w:val="22"/>
          <w:szCs w:val="22"/>
        </w:rPr>
      </w:pPr>
      <w:r w:rsidRPr="001D3944">
        <w:rPr>
          <w:rFonts w:cs="Arial"/>
          <w:i/>
          <w:iCs/>
          <w:sz w:val="22"/>
          <w:szCs w:val="22"/>
        </w:rPr>
        <w:t xml:space="preserve">Clin J Am Soc Nephrol 6: 1926–1933, 2011 </w:t>
      </w:r>
    </w:p>
    <w:p w14:paraId="6BF72970" w14:textId="74E36A18" w:rsidR="002E4A7B" w:rsidRPr="001D3944" w:rsidRDefault="002E4A7B" w:rsidP="002E4A7B">
      <w:pPr>
        <w:widowControl w:val="0"/>
        <w:autoSpaceDE w:val="0"/>
        <w:autoSpaceDN w:val="0"/>
        <w:adjustRightInd w:val="0"/>
        <w:spacing w:line="280" w:lineRule="atLeast"/>
        <w:rPr>
          <w:rFonts w:cs="Times"/>
          <w:sz w:val="22"/>
          <w:szCs w:val="22"/>
        </w:rPr>
      </w:pPr>
      <w:r w:rsidRPr="001D3944">
        <w:rPr>
          <w:rFonts w:cs="Arial"/>
          <w:i/>
          <w:iCs/>
          <w:color w:val="6C6C6C"/>
          <w:sz w:val="22"/>
          <w:szCs w:val="22"/>
        </w:rPr>
        <w:t xml:space="preserve">(A multidisciplinary international project, member of IPPR group from Istanbul Medical Faculty is </w:t>
      </w:r>
      <w:r w:rsidRPr="001D3944">
        <w:rPr>
          <w:rFonts w:cs="Arial"/>
          <w:b/>
          <w:bCs/>
          <w:i/>
          <w:iCs/>
          <w:color w:val="6C6C6C"/>
          <w:sz w:val="22"/>
          <w:szCs w:val="22"/>
        </w:rPr>
        <w:t xml:space="preserve">Bilge I ) </w:t>
      </w:r>
    </w:p>
    <w:p w14:paraId="34332A87" w14:textId="77777777" w:rsidR="002E4A7B" w:rsidRPr="001D3944" w:rsidRDefault="002E4A7B" w:rsidP="001753B0">
      <w:pPr>
        <w:widowControl w:val="0"/>
        <w:autoSpaceDE w:val="0"/>
        <w:autoSpaceDN w:val="0"/>
        <w:adjustRightInd w:val="0"/>
        <w:spacing w:after="240" w:line="360" w:lineRule="atLeast"/>
        <w:rPr>
          <w:rFonts w:cs="Times"/>
          <w:sz w:val="22"/>
          <w:szCs w:val="22"/>
        </w:rPr>
      </w:pPr>
    </w:p>
    <w:p w14:paraId="19A0AD24" w14:textId="77777777" w:rsidR="002E4A7B" w:rsidRPr="001D3944" w:rsidRDefault="002E4A7B" w:rsidP="001753B0">
      <w:pPr>
        <w:widowControl w:val="0"/>
        <w:autoSpaceDE w:val="0"/>
        <w:autoSpaceDN w:val="0"/>
        <w:adjustRightInd w:val="0"/>
        <w:spacing w:after="240" w:line="360" w:lineRule="atLeast"/>
        <w:rPr>
          <w:rFonts w:cs="Arial"/>
          <w:b/>
          <w:bCs/>
          <w:sz w:val="22"/>
          <w:szCs w:val="22"/>
        </w:rPr>
      </w:pPr>
    </w:p>
    <w:p w14:paraId="54A7FE0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48- </w:t>
      </w:r>
      <w:r w:rsidRPr="001D3944">
        <w:rPr>
          <w:rFonts w:cs="Arial"/>
          <w:sz w:val="22"/>
          <w:szCs w:val="22"/>
        </w:rPr>
        <w:t xml:space="preserve">Yilmaz A, </w:t>
      </w:r>
      <w:r w:rsidRPr="001D3944">
        <w:rPr>
          <w:rFonts w:cs="Arial"/>
          <w:b/>
          <w:bCs/>
          <w:sz w:val="22"/>
          <w:szCs w:val="22"/>
        </w:rPr>
        <w:t xml:space="preserve">Bilge I, </w:t>
      </w:r>
      <w:r w:rsidRPr="001D3944">
        <w:rPr>
          <w:rFonts w:cs="Arial"/>
          <w:sz w:val="22"/>
          <w:szCs w:val="22"/>
        </w:rPr>
        <w:t>Kiyak A, Gedikbasi A, Sucu A, Aksu B, Emre S, Sirin A.:Matrix metalloproteinase 9 and tissue inhibitor of metalloproteinase 1 in vesicoureteral reflux. P</w:t>
      </w:r>
      <w:r w:rsidRPr="001D3944">
        <w:rPr>
          <w:rFonts w:cs="Arial"/>
          <w:i/>
          <w:iCs/>
          <w:sz w:val="22"/>
          <w:szCs w:val="22"/>
        </w:rPr>
        <w:t xml:space="preserve">ediatr Nephrol. 2012 Mar;27(3):435-41. </w:t>
      </w:r>
    </w:p>
    <w:p w14:paraId="4BC9E6E1" w14:textId="0F27A284"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49- </w:t>
      </w:r>
      <w:r w:rsidRPr="001D3944">
        <w:rPr>
          <w:rFonts w:cs="Arial"/>
          <w:sz w:val="22"/>
          <w:szCs w:val="22"/>
        </w:rPr>
        <w:t xml:space="preserve">Can E; </w:t>
      </w:r>
      <w:r w:rsidRPr="001D3944">
        <w:rPr>
          <w:rFonts w:cs="Arial"/>
          <w:b/>
          <w:bCs/>
          <w:sz w:val="22"/>
          <w:szCs w:val="22"/>
        </w:rPr>
        <w:t xml:space="preserve">Bilge I ; </w:t>
      </w:r>
      <w:r w:rsidRPr="001D3944">
        <w:rPr>
          <w:rFonts w:cs="Arial"/>
          <w:sz w:val="22"/>
          <w:szCs w:val="22"/>
        </w:rPr>
        <w:t>Sirin A ; et al. :A Case of Celiac Disease with Focal Segmental Glomerulosclerosis Leading to End-Stage Renal Disease</w:t>
      </w:r>
      <w:r w:rsidR="002E4A7B" w:rsidRPr="001D3944">
        <w:rPr>
          <w:rFonts w:cs="Arial"/>
          <w:sz w:val="22"/>
          <w:szCs w:val="22"/>
        </w:rPr>
        <w:t xml:space="preserve">. </w:t>
      </w:r>
      <w:r w:rsidRPr="001D3944">
        <w:rPr>
          <w:rFonts w:cs="Arial"/>
          <w:sz w:val="22"/>
          <w:szCs w:val="22"/>
        </w:rPr>
        <w:t xml:space="preserve"> </w:t>
      </w:r>
      <w:r w:rsidRPr="001D3944">
        <w:rPr>
          <w:rFonts w:cs="Arial"/>
          <w:i/>
          <w:iCs/>
          <w:sz w:val="22"/>
          <w:szCs w:val="22"/>
        </w:rPr>
        <w:t xml:space="preserve">Turkish Journal Clinical Sciences , 32 ; 2 : 578-580 , 2012 </w:t>
      </w:r>
    </w:p>
    <w:p w14:paraId="5A323E42" w14:textId="53A13EE8"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50- </w:t>
      </w:r>
      <w:r w:rsidRPr="001D3944">
        <w:rPr>
          <w:rFonts w:cs="Arial"/>
          <w:sz w:val="22"/>
          <w:szCs w:val="22"/>
        </w:rPr>
        <w:t xml:space="preserve">Neu AM, Sander A, Borzych-Duzalka D, Watson AR, Vallés PG, Ha IS, Patel H, Askenazi D, Balasz-Chmielewska I, Lauronen J, Groothoff JW, Feber J, Schaefer F, Warady BA; </w:t>
      </w:r>
      <w:r w:rsidRPr="001D3944">
        <w:rPr>
          <w:rFonts w:cs="Arial"/>
          <w:b/>
          <w:bCs/>
          <w:sz w:val="22"/>
          <w:szCs w:val="22"/>
        </w:rPr>
        <w:t xml:space="preserve">IPPN investigators. </w:t>
      </w:r>
      <w:r w:rsidRPr="001D3944">
        <w:rPr>
          <w:rFonts w:cs="Arial"/>
          <w:sz w:val="22"/>
          <w:szCs w:val="22"/>
        </w:rPr>
        <w:t xml:space="preserve">Comorbidities in chronic pediatric peritoneal dialysis patients: a report of the International Pediatric Peritoneal Dialysis Network. </w:t>
      </w:r>
      <w:r w:rsidR="002E4A7B" w:rsidRPr="001D3944">
        <w:rPr>
          <w:rFonts w:cs="Times"/>
          <w:sz w:val="22"/>
          <w:szCs w:val="22"/>
        </w:rPr>
        <w:t xml:space="preserve"> </w:t>
      </w:r>
      <w:r w:rsidRPr="001D3944">
        <w:rPr>
          <w:rFonts w:cs="Arial"/>
          <w:i/>
          <w:iCs/>
          <w:sz w:val="22"/>
          <w:szCs w:val="22"/>
        </w:rPr>
        <w:t xml:space="preserve">Perit Dial Int. Jul-Aug;32(4):410-8. 2012 </w:t>
      </w:r>
    </w:p>
    <w:p w14:paraId="548B550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i/>
          <w:iCs/>
          <w:color w:val="474747"/>
          <w:sz w:val="22"/>
          <w:szCs w:val="22"/>
        </w:rPr>
        <w:t>(</w:t>
      </w:r>
      <w:r w:rsidRPr="001D3944">
        <w:rPr>
          <w:rFonts w:cs="Arial"/>
          <w:i/>
          <w:iCs/>
          <w:color w:val="474747"/>
          <w:sz w:val="22"/>
          <w:szCs w:val="22"/>
        </w:rPr>
        <w:t xml:space="preserve">A multidisciplinary international project, member of IPPN group from Istanbul Medical Faculty is </w:t>
      </w:r>
      <w:r w:rsidRPr="001D3944">
        <w:rPr>
          <w:rFonts w:cs="Arial"/>
          <w:b/>
          <w:bCs/>
          <w:i/>
          <w:iCs/>
          <w:color w:val="474747"/>
          <w:sz w:val="22"/>
          <w:szCs w:val="22"/>
        </w:rPr>
        <w:t xml:space="preserve">Bilge I ) </w:t>
      </w:r>
    </w:p>
    <w:p w14:paraId="49703BD3" w14:textId="2002D8F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51- </w:t>
      </w:r>
      <w:r w:rsidRPr="001D3944">
        <w:rPr>
          <w:rFonts w:cs="Arial"/>
          <w:sz w:val="22"/>
          <w:szCs w:val="22"/>
        </w:rPr>
        <w:t xml:space="preserve">Schaefer F, Borzych-Duzalka D, Azocar M, Munarriz RL, Sever L, Aksu N, Barbosa LS, Galan YS, Xu H, Coccia PA, Szabo A, Wong W, Salim R, Vidal E, Pottoore S, Warady BA; </w:t>
      </w:r>
      <w:r w:rsidRPr="001D3944">
        <w:rPr>
          <w:rFonts w:cs="Arial"/>
          <w:b/>
          <w:bCs/>
          <w:sz w:val="22"/>
          <w:szCs w:val="22"/>
        </w:rPr>
        <w:t xml:space="preserve">IPPN investigators. </w:t>
      </w:r>
      <w:r w:rsidRPr="001D3944">
        <w:rPr>
          <w:rFonts w:cs="Arial"/>
          <w:sz w:val="22"/>
          <w:szCs w:val="22"/>
        </w:rPr>
        <w:t xml:space="preserve">Impact of global economic disparities on practices and outcomes of chronic peritoneal dialysis in children: insights from the International Pediatric Peritoneal Dialysis Network Registry. </w:t>
      </w:r>
      <w:r w:rsidR="00EB51F4" w:rsidRPr="001D3944">
        <w:rPr>
          <w:rFonts w:cs="Times"/>
          <w:sz w:val="22"/>
          <w:szCs w:val="22"/>
        </w:rPr>
        <w:t xml:space="preserve"> </w:t>
      </w:r>
      <w:r w:rsidRPr="001D3944">
        <w:rPr>
          <w:rFonts w:cs="Arial"/>
          <w:i/>
          <w:iCs/>
          <w:sz w:val="22"/>
          <w:szCs w:val="22"/>
        </w:rPr>
        <w:t xml:space="preserve">Perit Dial Int. Jul-Aug;32(4):399-409. 2012 </w:t>
      </w:r>
    </w:p>
    <w:p w14:paraId="060D20FB" w14:textId="77777777" w:rsidR="000A41B7" w:rsidRPr="001D3944" w:rsidRDefault="001753B0" w:rsidP="000A41B7">
      <w:pPr>
        <w:widowControl w:val="0"/>
        <w:autoSpaceDE w:val="0"/>
        <w:autoSpaceDN w:val="0"/>
        <w:adjustRightInd w:val="0"/>
        <w:spacing w:after="240" w:line="360" w:lineRule="atLeast"/>
        <w:rPr>
          <w:rFonts w:cs="Arial"/>
          <w:b/>
          <w:bCs/>
          <w:i/>
          <w:iCs/>
          <w:color w:val="474747"/>
          <w:sz w:val="22"/>
          <w:szCs w:val="22"/>
        </w:rPr>
      </w:pPr>
      <w:r w:rsidRPr="001D3944">
        <w:rPr>
          <w:rFonts w:cs="Arial"/>
          <w:b/>
          <w:bCs/>
          <w:i/>
          <w:iCs/>
          <w:color w:val="474747"/>
          <w:sz w:val="22"/>
          <w:szCs w:val="22"/>
        </w:rPr>
        <w:t>(</w:t>
      </w:r>
      <w:r w:rsidRPr="001D3944">
        <w:rPr>
          <w:rFonts w:cs="Arial"/>
          <w:i/>
          <w:iCs/>
          <w:color w:val="474747"/>
          <w:sz w:val="22"/>
          <w:szCs w:val="22"/>
        </w:rPr>
        <w:t xml:space="preserve">A multidisciplinary international project, member of IPPR group from Istanbul Medical Faculty is </w:t>
      </w:r>
      <w:r w:rsidRPr="001D3944">
        <w:rPr>
          <w:rFonts w:cs="Arial"/>
          <w:b/>
          <w:bCs/>
          <w:i/>
          <w:iCs/>
          <w:color w:val="474747"/>
          <w:sz w:val="22"/>
          <w:szCs w:val="22"/>
        </w:rPr>
        <w:t xml:space="preserve">Bilge I ) </w:t>
      </w:r>
    </w:p>
    <w:p w14:paraId="53F1203D" w14:textId="40B6ED10" w:rsidR="000A41B7" w:rsidRPr="001D3944" w:rsidRDefault="000A41B7" w:rsidP="000A41B7">
      <w:pPr>
        <w:widowControl w:val="0"/>
        <w:autoSpaceDE w:val="0"/>
        <w:autoSpaceDN w:val="0"/>
        <w:adjustRightInd w:val="0"/>
        <w:spacing w:after="240" w:line="360" w:lineRule="atLeast"/>
        <w:rPr>
          <w:rFonts w:eastAsia="Times New Roman" w:cs="Arial"/>
          <w:i/>
          <w:color w:val="000000" w:themeColor="text1"/>
          <w:sz w:val="22"/>
          <w:szCs w:val="22"/>
        </w:rPr>
      </w:pPr>
      <w:r w:rsidRPr="001D3944">
        <w:rPr>
          <w:rFonts w:cs="Arial"/>
          <w:b/>
          <w:bCs/>
          <w:iCs/>
          <w:color w:val="474747"/>
          <w:sz w:val="22"/>
          <w:szCs w:val="22"/>
        </w:rPr>
        <w:t>52-</w:t>
      </w:r>
      <w:r w:rsidRPr="001D3944">
        <w:rPr>
          <w:rFonts w:cs="Arial"/>
          <w:b/>
          <w:bCs/>
          <w:i/>
          <w:iCs/>
          <w:color w:val="474747"/>
          <w:sz w:val="22"/>
          <w:szCs w:val="22"/>
        </w:rPr>
        <w:t xml:space="preserve"> </w:t>
      </w:r>
      <w:r w:rsidRPr="001D3944">
        <w:rPr>
          <w:rFonts w:eastAsia="Times New Roman" w:cs="Arial"/>
          <w:color w:val="111111"/>
          <w:sz w:val="22"/>
          <w:szCs w:val="22"/>
        </w:rPr>
        <w:t xml:space="preserve">Emre S, </w:t>
      </w:r>
      <w:r w:rsidRPr="001D3944">
        <w:rPr>
          <w:rFonts w:eastAsia="Times New Roman" w:cs="Arial"/>
          <w:b/>
          <w:color w:val="111111"/>
          <w:sz w:val="22"/>
          <w:szCs w:val="22"/>
        </w:rPr>
        <w:t>Bilge I,</w:t>
      </w:r>
      <w:r w:rsidRPr="001D3944">
        <w:rPr>
          <w:rFonts w:eastAsia="Times New Roman" w:cs="Arial"/>
          <w:color w:val="111111"/>
          <w:sz w:val="22"/>
          <w:szCs w:val="22"/>
        </w:rPr>
        <w:t xml:space="preserve"> Yildirim ZY, Yilmaz A, Kadioglu A, Sirin A.  The Evaluation of Various Sonographic Parameters for Prediction of Vesicoureteral Reflux.  </w:t>
      </w:r>
      <w:r w:rsidRPr="001D3944">
        <w:rPr>
          <w:rFonts w:eastAsia="Times New Roman" w:cs="Arial"/>
          <w:i/>
          <w:color w:val="000000" w:themeColor="text1"/>
          <w:sz w:val="22"/>
          <w:szCs w:val="22"/>
        </w:rPr>
        <w:t>Pediatric Nephrology 27(9):1652-1652 . 2012</w:t>
      </w:r>
    </w:p>
    <w:p w14:paraId="32A24A86" w14:textId="1E9E64D9" w:rsidR="00B31274" w:rsidRPr="001D3944" w:rsidRDefault="00B31274" w:rsidP="00B31274">
      <w:pPr>
        <w:spacing w:before="100" w:beforeAutospacing="1"/>
        <w:ind w:left="-360"/>
        <w:textAlignment w:val="center"/>
        <w:rPr>
          <w:rFonts w:eastAsia="Times New Roman" w:cs="Arial"/>
          <w:color w:val="000000" w:themeColor="text1"/>
          <w:sz w:val="22"/>
          <w:szCs w:val="22"/>
        </w:rPr>
      </w:pPr>
      <w:r w:rsidRPr="001D3944">
        <w:rPr>
          <w:rFonts w:eastAsia="Times New Roman" w:cs="Arial"/>
          <w:color w:val="000000" w:themeColor="text1"/>
          <w:sz w:val="22"/>
          <w:szCs w:val="22"/>
        </w:rPr>
        <w:tab/>
      </w:r>
      <w:r w:rsidRPr="001D3944">
        <w:rPr>
          <w:rFonts w:eastAsia="Times New Roman" w:cs="Arial"/>
          <w:b/>
          <w:color w:val="000000" w:themeColor="text1"/>
          <w:sz w:val="22"/>
          <w:szCs w:val="22"/>
        </w:rPr>
        <w:t>53-</w:t>
      </w:r>
      <w:r w:rsidRPr="001D3944">
        <w:rPr>
          <w:rFonts w:eastAsia="Times New Roman" w:cs="Arial"/>
          <w:color w:val="000000" w:themeColor="text1"/>
          <w:sz w:val="22"/>
          <w:szCs w:val="22"/>
        </w:rPr>
        <w:t xml:space="preserve"> Anak S, Devecioglu O, Demirkol D, </w:t>
      </w:r>
      <w:r w:rsidRPr="001D3944">
        <w:rPr>
          <w:rFonts w:eastAsia="Times New Roman" w:cs="Arial"/>
          <w:b/>
          <w:color w:val="000000" w:themeColor="text1"/>
          <w:sz w:val="22"/>
          <w:szCs w:val="22"/>
        </w:rPr>
        <w:t>Bilge I,</w:t>
      </w:r>
      <w:r w:rsidRPr="001D3944">
        <w:rPr>
          <w:rFonts w:eastAsia="Times New Roman" w:cs="Arial"/>
          <w:color w:val="000000" w:themeColor="text1"/>
          <w:sz w:val="22"/>
          <w:szCs w:val="22"/>
        </w:rPr>
        <w:t xml:space="preserve"> Yildiz I, Akturk H</w:t>
      </w:r>
      <w:r w:rsidRPr="001D3944">
        <w:rPr>
          <w:rFonts w:eastAsia="Times New Roman" w:cs="Arial"/>
          <w:bCs/>
          <w:color w:val="000000" w:themeColor="text1"/>
          <w:sz w:val="22"/>
          <w:szCs w:val="22"/>
        </w:rPr>
        <w:t xml:space="preserve"> . </w:t>
      </w:r>
      <w:hyperlink r:id="rId8" w:history="1">
        <w:r w:rsidRPr="001D3944">
          <w:rPr>
            <w:rFonts w:eastAsia="Times New Roman" w:cs="Arial"/>
            <w:bCs/>
            <w:color w:val="000000" w:themeColor="text1"/>
            <w:sz w:val="22"/>
            <w:szCs w:val="22"/>
            <w:bdr w:val="none" w:sz="0" w:space="0" w:color="auto" w:frame="1"/>
          </w:rPr>
          <w:t xml:space="preserve">Plasma Exchange Plus Hıgh Dose </w:t>
        </w:r>
        <w:r w:rsidRPr="001D3944">
          <w:rPr>
            <w:rFonts w:eastAsia="Times New Roman" w:cs="Arial"/>
            <w:bCs/>
            <w:color w:val="000000" w:themeColor="text1"/>
            <w:sz w:val="22"/>
            <w:szCs w:val="22"/>
            <w:bdr w:val="none" w:sz="0" w:space="0" w:color="auto" w:frame="1"/>
          </w:rPr>
          <w:tab/>
          <w:t xml:space="preserve">Methylprednısolone: An Effectıve Treatment Of Secondary Hemophagocytıc </w:t>
        </w:r>
        <w:r w:rsidRPr="001D3944">
          <w:rPr>
            <w:rFonts w:eastAsia="Times New Roman" w:cs="Arial"/>
            <w:bCs/>
            <w:color w:val="000000" w:themeColor="text1"/>
            <w:sz w:val="22"/>
            <w:szCs w:val="22"/>
            <w:bdr w:val="none" w:sz="0" w:space="0" w:color="auto" w:frame="1"/>
          </w:rPr>
          <w:tab/>
          <w:t>Lymphohıstıocytosıs</w:t>
        </w:r>
      </w:hyperlink>
      <w:r w:rsidRPr="001D3944">
        <w:rPr>
          <w:rFonts w:eastAsia="Times New Roman" w:cs="Arial"/>
          <w:bCs/>
          <w:color w:val="000000" w:themeColor="text1"/>
          <w:sz w:val="22"/>
          <w:szCs w:val="22"/>
        </w:rPr>
        <w:t>.</w:t>
      </w:r>
      <w:r w:rsidRPr="001D3944">
        <w:rPr>
          <w:rFonts w:eastAsia="Times New Roman" w:cs="Arial"/>
          <w:b/>
          <w:bCs/>
          <w:color w:val="000000" w:themeColor="text1"/>
          <w:sz w:val="22"/>
          <w:szCs w:val="22"/>
        </w:rPr>
        <w:t xml:space="preserve"> </w:t>
      </w:r>
      <w:r w:rsidRPr="001D3944">
        <w:rPr>
          <w:rFonts w:eastAsia="Times New Roman" w:cs="Arial"/>
          <w:i/>
          <w:color w:val="000000" w:themeColor="text1"/>
          <w:sz w:val="22"/>
          <w:szCs w:val="22"/>
        </w:rPr>
        <w:t>Pediatric Blood &amp; Cancer 60(9):E71-E71 Sep 2013</w:t>
      </w:r>
    </w:p>
    <w:p w14:paraId="3D8FA52F" w14:textId="77777777" w:rsidR="00B31274" w:rsidRPr="001D3944" w:rsidRDefault="00B31274" w:rsidP="001753B0">
      <w:pPr>
        <w:widowControl w:val="0"/>
        <w:autoSpaceDE w:val="0"/>
        <w:autoSpaceDN w:val="0"/>
        <w:adjustRightInd w:val="0"/>
        <w:spacing w:after="240" w:line="360" w:lineRule="atLeast"/>
        <w:rPr>
          <w:rFonts w:cs="Arial"/>
          <w:b/>
          <w:bCs/>
          <w:i/>
          <w:iCs/>
          <w:color w:val="000000" w:themeColor="text1"/>
          <w:sz w:val="22"/>
          <w:szCs w:val="22"/>
        </w:rPr>
      </w:pPr>
    </w:p>
    <w:p w14:paraId="1F2D3D39" w14:textId="63625D9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w:t>
      </w:r>
      <w:r w:rsidR="00B31274" w:rsidRPr="001D3944">
        <w:rPr>
          <w:rFonts w:cs="Arial"/>
          <w:b/>
          <w:bCs/>
          <w:sz w:val="22"/>
          <w:szCs w:val="22"/>
        </w:rPr>
        <w:t>4</w:t>
      </w:r>
      <w:r w:rsidRPr="001D3944">
        <w:rPr>
          <w:rFonts w:cs="Arial"/>
          <w:b/>
          <w:bCs/>
          <w:sz w:val="22"/>
          <w:szCs w:val="22"/>
        </w:rPr>
        <w:t xml:space="preserve">- </w:t>
      </w:r>
      <w:r w:rsidRPr="001D3944">
        <w:rPr>
          <w:rFonts w:cs="Arial"/>
          <w:sz w:val="22"/>
          <w:szCs w:val="22"/>
        </w:rPr>
        <w:t xml:space="preserve">Borzych-Duzalka D, Bilginer Y, Ha IS, Bak M, Rees L, Cano F, Munarriz RL, Chua A, Pesle S, Emre S, Urzykowska A, Quiroz L, Ruscasso JD, White C, Pape L, Ramela V, Printza N, Vogel A, Kuzmanovska D, Simkova E, Müller-Wiefel DE, Sander A, Warady BA, Schaefer F; </w:t>
      </w:r>
      <w:r w:rsidRPr="001D3944">
        <w:rPr>
          <w:rFonts w:cs="Arial"/>
          <w:b/>
          <w:bCs/>
          <w:sz w:val="22"/>
          <w:szCs w:val="22"/>
        </w:rPr>
        <w:t>International Pediatric Peritoneal Dialysis Network (IPPN) Registry.</w:t>
      </w:r>
      <w:r w:rsidRPr="001D3944">
        <w:rPr>
          <w:rFonts w:cs="Arial"/>
          <w:sz w:val="22"/>
          <w:szCs w:val="22"/>
        </w:rPr>
        <w:t xml:space="preserve">: Management of anemia in children receiving chronic peritoneal dialysis. </w:t>
      </w:r>
      <w:r w:rsidR="00EB51F4" w:rsidRPr="001D3944">
        <w:rPr>
          <w:rFonts w:cs="Times"/>
          <w:sz w:val="22"/>
          <w:szCs w:val="22"/>
        </w:rPr>
        <w:t xml:space="preserve">  </w:t>
      </w:r>
      <w:r w:rsidRPr="001D3944">
        <w:rPr>
          <w:rFonts w:cs="Arial"/>
          <w:i/>
          <w:iCs/>
          <w:sz w:val="22"/>
          <w:szCs w:val="22"/>
        </w:rPr>
        <w:t xml:space="preserve">J Am Soc Nephrol. 24(4):665-76 Mar; 2013 </w:t>
      </w:r>
    </w:p>
    <w:p w14:paraId="25926610" w14:textId="77777777" w:rsidR="001753B0" w:rsidRPr="001D3944" w:rsidRDefault="001753B0" w:rsidP="001753B0">
      <w:pPr>
        <w:widowControl w:val="0"/>
        <w:autoSpaceDE w:val="0"/>
        <w:autoSpaceDN w:val="0"/>
        <w:adjustRightInd w:val="0"/>
        <w:spacing w:after="240" w:line="360" w:lineRule="atLeast"/>
        <w:rPr>
          <w:rFonts w:cs="Arial"/>
          <w:b/>
          <w:bCs/>
          <w:i/>
          <w:iCs/>
          <w:color w:val="6C6C6C"/>
          <w:sz w:val="22"/>
          <w:szCs w:val="22"/>
        </w:rPr>
      </w:pPr>
      <w:r w:rsidRPr="001D3944">
        <w:rPr>
          <w:rFonts w:cs="Arial"/>
          <w:i/>
          <w:iCs/>
          <w:color w:val="6C6C6C"/>
          <w:sz w:val="22"/>
          <w:szCs w:val="22"/>
        </w:rPr>
        <w:t xml:space="preserve">(A multidisciplinary international project, member of IPPR group from Istanbul Medical Faculty is </w:t>
      </w:r>
      <w:r w:rsidRPr="001D3944">
        <w:rPr>
          <w:rFonts w:cs="Arial"/>
          <w:b/>
          <w:bCs/>
          <w:i/>
          <w:iCs/>
          <w:color w:val="6C6C6C"/>
          <w:sz w:val="22"/>
          <w:szCs w:val="22"/>
        </w:rPr>
        <w:t xml:space="preserve">Bilge I ) </w:t>
      </w:r>
    </w:p>
    <w:p w14:paraId="441EF381" w14:textId="77777777" w:rsidR="002E4A7B" w:rsidRPr="001D3944" w:rsidRDefault="002E4A7B" w:rsidP="001753B0">
      <w:pPr>
        <w:widowControl w:val="0"/>
        <w:autoSpaceDE w:val="0"/>
        <w:autoSpaceDN w:val="0"/>
        <w:adjustRightInd w:val="0"/>
        <w:spacing w:after="240" w:line="360" w:lineRule="atLeast"/>
        <w:rPr>
          <w:rFonts w:cs="Times"/>
          <w:sz w:val="22"/>
          <w:szCs w:val="22"/>
        </w:rPr>
      </w:pPr>
    </w:p>
    <w:p w14:paraId="5CE60F6A" w14:textId="55F0F2B3"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5</w:t>
      </w:r>
      <w:r w:rsidR="00B31274" w:rsidRPr="001D3944">
        <w:rPr>
          <w:rFonts w:cs="Arial"/>
          <w:b/>
          <w:bCs/>
          <w:sz w:val="22"/>
          <w:szCs w:val="22"/>
        </w:rPr>
        <w:t>5</w:t>
      </w:r>
      <w:r w:rsidRPr="001D3944">
        <w:rPr>
          <w:rFonts w:cs="Arial"/>
          <w:b/>
          <w:bCs/>
          <w:sz w:val="22"/>
          <w:szCs w:val="22"/>
        </w:rPr>
        <w:t xml:space="preserve">- </w:t>
      </w:r>
      <w:r w:rsidRPr="001D3944">
        <w:rPr>
          <w:rFonts w:cs="Arial"/>
          <w:sz w:val="22"/>
          <w:szCs w:val="22"/>
        </w:rPr>
        <w:t xml:space="preserve">Matteucci MC, Chinali M, Rinelli G, Wühl E, Zurowska A, Charbit M, Pongiglione G, Schaefer F; ESCAPE Trial Group. Change in cardiac geometry and function in CKD children during strict BP control: a randomized study. </w:t>
      </w:r>
      <w:r w:rsidR="00EB51F4" w:rsidRPr="001D3944">
        <w:rPr>
          <w:rFonts w:cs="Times"/>
          <w:sz w:val="22"/>
          <w:szCs w:val="22"/>
        </w:rPr>
        <w:t xml:space="preserve"> </w:t>
      </w:r>
      <w:r w:rsidRPr="001D3944">
        <w:rPr>
          <w:rFonts w:cs="Arial"/>
          <w:i/>
          <w:iCs/>
          <w:sz w:val="22"/>
          <w:szCs w:val="22"/>
        </w:rPr>
        <w:t xml:space="preserve">Clin J Am Soc Nephrol. Feb;8(2):203-10. Epub 2012 Nov 2. 2013 </w:t>
      </w:r>
    </w:p>
    <w:p w14:paraId="00EA44A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color w:val="6C6C6C"/>
          <w:sz w:val="22"/>
          <w:szCs w:val="22"/>
        </w:rPr>
        <w:t xml:space="preserve">(A multidisciplinary international project, member of IPPR group from Istanbul Medical Faculty is </w:t>
      </w:r>
      <w:r w:rsidRPr="001D3944">
        <w:rPr>
          <w:rFonts w:cs="Arial"/>
          <w:b/>
          <w:bCs/>
          <w:i/>
          <w:iCs/>
          <w:color w:val="6C6C6C"/>
          <w:sz w:val="22"/>
          <w:szCs w:val="22"/>
        </w:rPr>
        <w:t xml:space="preserve">Bilge I ) </w:t>
      </w:r>
    </w:p>
    <w:p w14:paraId="36579647" w14:textId="48CC1F3D"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w:t>
      </w:r>
      <w:r w:rsidR="00B31274" w:rsidRPr="001D3944">
        <w:rPr>
          <w:rFonts w:cs="Arial"/>
          <w:b/>
          <w:bCs/>
          <w:sz w:val="22"/>
          <w:szCs w:val="22"/>
        </w:rPr>
        <w:t>6</w:t>
      </w:r>
      <w:r w:rsidRPr="001D3944">
        <w:rPr>
          <w:rFonts w:cs="Arial"/>
          <w:b/>
          <w:bCs/>
          <w:sz w:val="22"/>
          <w:szCs w:val="22"/>
        </w:rPr>
        <w:t xml:space="preserve">- </w:t>
      </w:r>
      <w:r w:rsidRPr="001D3944">
        <w:rPr>
          <w:rFonts w:cs="Arial"/>
          <w:sz w:val="22"/>
          <w:szCs w:val="22"/>
        </w:rPr>
        <w:t xml:space="preserve">Can C, Emre S, </w:t>
      </w:r>
      <w:r w:rsidRPr="001D3944">
        <w:rPr>
          <w:rFonts w:cs="Arial"/>
          <w:b/>
          <w:bCs/>
          <w:sz w:val="22"/>
          <w:szCs w:val="22"/>
        </w:rPr>
        <w:t xml:space="preserve">Bilge I, </w:t>
      </w:r>
      <w:r w:rsidRPr="001D3944">
        <w:rPr>
          <w:rFonts w:cs="Arial"/>
          <w:sz w:val="22"/>
          <w:szCs w:val="22"/>
        </w:rPr>
        <w:t xml:space="preserve">Yilmaz A, Şirin A. Comparison of recombinant human erythropoietin and darbepoetin alpha in children. </w:t>
      </w:r>
      <w:r w:rsidRPr="001D3944">
        <w:rPr>
          <w:rFonts w:cs="Arial"/>
          <w:i/>
          <w:iCs/>
          <w:sz w:val="22"/>
          <w:szCs w:val="22"/>
        </w:rPr>
        <w:t xml:space="preserve">Pediatr Int. Jun;55(3):296-9. 2013 </w:t>
      </w:r>
    </w:p>
    <w:p w14:paraId="6253E4ED" w14:textId="34A5AEFD" w:rsidR="00EB51F4" w:rsidRPr="001D3944" w:rsidRDefault="001753B0" w:rsidP="00EB51F4">
      <w:pPr>
        <w:pStyle w:val="desc"/>
        <w:spacing w:before="0" w:beforeAutospacing="0" w:after="0" w:afterAutospacing="0"/>
        <w:rPr>
          <w:rFonts w:asciiTheme="minorHAnsi" w:hAnsiTheme="minorHAnsi" w:cs="Arial"/>
          <w:color w:val="000000"/>
          <w:sz w:val="22"/>
          <w:szCs w:val="22"/>
        </w:rPr>
      </w:pPr>
      <w:r w:rsidRPr="001D3944">
        <w:rPr>
          <w:rFonts w:asciiTheme="minorHAnsi" w:hAnsiTheme="minorHAnsi" w:cs="Arial"/>
          <w:b/>
          <w:bCs/>
          <w:sz w:val="22"/>
          <w:szCs w:val="22"/>
        </w:rPr>
        <w:t>5</w:t>
      </w:r>
      <w:r w:rsidR="00B31274" w:rsidRPr="001D3944">
        <w:rPr>
          <w:rFonts w:asciiTheme="minorHAnsi" w:hAnsiTheme="minorHAnsi" w:cs="Arial"/>
          <w:b/>
          <w:bCs/>
          <w:sz w:val="22"/>
          <w:szCs w:val="22"/>
        </w:rPr>
        <w:t>7</w:t>
      </w:r>
      <w:r w:rsidRPr="001D3944">
        <w:rPr>
          <w:rFonts w:asciiTheme="minorHAnsi" w:hAnsiTheme="minorHAnsi" w:cs="Arial"/>
          <w:b/>
          <w:bCs/>
          <w:sz w:val="22"/>
          <w:szCs w:val="22"/>
        </w:rPr>
        <w:t xml:space="preserve"> - Bilge I, </w:t>
      </w:r>
      <w:r w:rsidRPr="001D3944">
        <w:rPr>
          <w:rFonts w:asciiTheme="minorHAnsi" w:hAnsiTheme="minorHAnsi" w:cs="Arial"/>
          <w:sz w:val="22"/>
          <w:szCs w:val="22"/>
        </w:rPr>
        <w:t xml:space="preserve">Yilmaz A, Kayiran SM, Emre S, Kadioglu A, Yekeler E, Sucu A, Sirin A. The Clinical Importance of Renal Calyceal Microlithiasis in Children. </w:t>
      </w:r>
    </w:p>
    <w:p w14:paraId="592CE7B3" w14:textId="727062E4" w:rsidR="001753B0" w:rsidRPr="001D3944" w:rsidRDefault="00EB51F4" w:rsidP="002E4A7B">
      <w:pPr>
        <w:pStyle w:val="details"/>
        <w:spacing w:before="0" w:beforeAutospacing="0" w:after="0" w:afterAutospacing="0"/>
        <w:rPr>
          <w:rFonts w:asciiTheme="minorHAnsi" w:hAnsiTheme="minorHAnsi" w:cs="Arial"/>
          <w:i/>
          <w:color w:val="000000"/>
          <w:sz w:val="22"/>
          <w:szCs w:val="22"/>
        </w:rPr>
      </w:pPr>
      <w:r w:rsidRPr="001D3944">
        <w:rPr>
          <w:rStyle w:val="jrnl"/>
          <w:rFonts w:asciiTheme="minorHAnsi" w:hAnsiTheme="minorHAnsi" w:cs="Arial"/>
          <w:i/>
          <w:color w:val="000000"/>
          <w:sz w:val="22"/>
          <w:szCs w:val="22"/>
        </w:rPr>
        <w:t>Pediatr Int</w:t>
      </w:r>
      <w:r w:rsidRPr="001D3944">
        <w:rPr>
          <w:rFonts w:asciiTheme="minorHAnsi" w:hAnsiTheme="minorHAnsi" w:cs="Arial"/>
          <w:i/>
          <w:color w:val="000000"/>
          <w:sz w:val="22"/>
          <w:szCs w:val="22"/>
        </w:rPr>
        <w:t xml:space="preserve"> ;55(6):731-6, 2013. </w:t>
      </w:r>
    </w:p>
    <w:p w14:paraId="5C8ECC86" w14:textId="77777777" w:rsidR="002E4A7B" w:rsidRPr="001D3944" w:rsidRDefault="002E4A7B" w:rsidP="002E4A7B">
      <w:pPr>
        <w:pStyle w:val="details"/>
        <w:spacing w:before="0" w:beforeAutospacing="0" w:after="0" w:afterAutospacing="0"/>
        <w:rPr>
          <w:rFonts w:asciiTheme="minorHAnsi" w:hAnsiTheme="minorHAnsi" w:cs="Arial"/>
          <w:i/>
          <w:color w:val="000000"/>
          <w:sz w:val="22"/>
          <w:szCs w:val="22"/>
        </w:rPr>
      </w:pPr>
    </w:p>
    <w:p w14:paraId="120812D4" w14:textId="7D324246" w:rsidR="001753B0" w:rsidRPr="001D3944" w:rsidRDefault="001753B0" w:rsidP="002E4A7B">
      <w:pPr>
        <w:rPr>
          <w:rFonts w:eastAsia="Times New Roman"/>
          <w:i/>
          <w:sz w:val="22"/>
          <w:szCs w:val="22"/>
        </w:rPr>
      </w:pPr>
      <w:r w:rsidRPr="001D3944">
        <w:rPr>
          <w:rFonts w:cs="Arial"/>
          <w:b/>
          <w:bCs/>
          <w:sz w:val="22"/>
          <w:szCs w:val="22"/>
        </w:rPr>
        <w:t>5</w:t>
      </w:r>
      <w:r w:rsidR="00B31274" w:rsidRPr="001D3944">
        <w:rPr>
          <w:rFonts w:cs="Arial"/>
          <w:b/>
          <w:bCs/>
          <w:sz w:val="22"/>
          <w:szCs w:val="22"/>
        </w:rPr>
        <w:t>8</w:t>
      </w:r>
      <w:r w:rsidRPr="001D3944">
        <w:rPr>
          <w:rFonts w:cs="Arial"/>
          <w:b/>
          <w:bCs/>
          <w:sz w:val="22"/>
          <w:szCs w:val="22"/>
        </w:rPr>
        <w:t xml:space="preserve"> - </w:t>
      </w:r>
      <w:r w:rsidRPr="001D3944">
        <w:rPr>
          <w:rFonts w:cs="Arial"/>
          <w:sz w:val="22"/>
          <w:szCs w:val="22"/>
        </w:rPr>
        <w:t xml:space="preserve">Kayıran PG, Gumus T, Kayıran SM, </w:t>
      </w:r>
      <w:r w:rsidRPr="001D3944">
        <w:rPr>
          <w:rFonts w:cs="Arial"/>
          <w:b/>
          <w:bCs/>
          <w:sz w:val="22"/>
          <w:szCs w:val="22"/>
        </w:rPr>
        <w:t xml:space="preserve">Bilge I, </w:t>
      </w:r>
      <w:r w:rsidRPr="001D3944">
        <w:rPr>
          <w:rFonts w:cs="Arial"/>
          <w:sz w:val="22"/>
          <w:szCs w:val="22"/>
        </w:rPr>
        <w:t>Gurakan B. Ectopic Intrathoracic Kidney with Right-Sided Congenital Diaphragmatic Hernia</w:t>
      </w:r>
      <w:r w:rsidRPr="001D3944">
        <w:rPr>
          <w:rFonts w:ascii="MS Mincho" w:eastAsia="MS Mincho" w:hAnsi="MS Mincho" w:cs="MS Mincho"/>
          <w:sz w:val="22"/>
          <w:szCs w:val="22"/>
        </w:rPr>
        <w:t> </w:t>
      </w:r>
      <w:r w:rsidR="00EB51F4" w:rsidRPr="001D3944">
        <w:rPr>
          <w:rFonts w:eastAsia="Times New Roman" w:cs="Arial"/>
          <w:i/>
          <w:color w:val="000000"/>
          <w:sz w:val="22"/>
          <w:szCs w:val="22"/>
        </w:rPr>
        <w:t>J Pediatr</w:t>
      </w:r>
      <w:r w:rsidR="00EB51F4" w:rsidRPr="001D3944">
        <w:rPr>
          <w:rFonts w:eastAsia="Times New Roman" w:cs="Arial"/>
          <w:i/>
          <w:color w:val="000000"/>
          <w:sz w:val="22"/>
          <w:szCs w:val="22"/>
          <w:shd w:val="clear" w:color="auto" w:fill="FFFFFF"/>
        </w:rPr>
        <w:t>. 163(4):1226-1226. 2013</w:t>
      </w:r>
    </w:p>
    <w:p w14:paraId="25E06518" w14:textId="77777777" w:rsidR="002E4A7B" w:rsidRPr="001D3944" w:rsidRDefault="002E4A7B" w:rsidP="002E4A7B">
      <w:pPr>
        <w:rPr>
          <w:rFonts w:eastAsia="Times New Roman"/>
          <w:i/>
          <w:sz w:val="22"/>
          <w:szCs w:val="22"/>
        </w:rPr>
      </w:pPr>
    </w:p>
    <w:p w14:paraId="42B375D4" w14:textId="153D2A16" w:rsidR="00EB51F4" w:rsidRPr="001D3944" w:rsidRDefault="00EB51F4" w:rsidP="00EB51F4">
      <w:pPr>
        <w:pStyle w:val="KonuBal1"/>
        <w:spacing w:before="0" w:beforeAutospacing="0" w:after="0" w:afterAutospacing="0"/>
        <w:rPr>
          <w:rFonts w:asciiTheme="minorHAnsi" w:hAnsiTheme="minorHAnsi" w:cs="Arial"/>
          <w:i/>
          <w:color w:val="000000"/>
          <w:sz w:val="22"/>
          <w:szCs w:val="22"/>
        </w:rPr>
      </w:pPr>
      <w:r w:rsidRPr="001D3944">
        <w:rPr>
          <w:rFonts w:asciiTheme="minorHAnsi" w:hAnsiTheme="minorHAnsi" w:cs="Arial"/>
          <w:b/>
          <w:bCs/>
          <w:sz w:val="22"/>
          <w:szCs w:val="22"/>
        </w:rPr>
        <w:t>5</w:t>
      </w:r>
      <w:r w:rsidR="00B31274" w:rsidRPr="001D3944">
        <w:rPr>
          <w:rFonts w:asciiTheme="minorHAnsi" w:hAnsiTheme="minorHAnsi" w:cs="Arial"/>
          <w:b/>
          <w:bCs/>
          <w:sz w:val="22"/>
          <w:szCs w:val="22"/>
        </w:rPr>
        <w:t>9</w:t>
      </w:r>
      <w:r w:rsidRPr="001D3944">
        <w:rPr>
          <w:rFonts w:asciiTheme="minorHAnsi" w:hAnsiTheme="minorHAnsi" w:cs="Arial"/>
          <w:b/>
          <w:bCs/>
          <w:sz w:val="22"/>
          <w:szCs w:val="22"/>
        </w:rPr>
        <w:t xml:space="preserve">-  </w:t>
      </w:r>
      <w:r w:rsidRPr="001D3944">
        <w:rPr>
          <w:rFonts w:asciiTheme="minorHAnsi" w:hAnsiTheme="minorHAnsi" w:cs="Arial"/>
          <w:color w:val="000000"/>
          <w:sz w:val="22"/>
          <w:szCs w:val="22"/>
        </w:rPr>
        <w:t>Ha IS, Yap HK, Munarriz RL, Zambrano PH, Flynn JT,</w:t>
      </w:r>
      <w:r w:rsidRPr="001D3944">
        <w:rPr>
          <w:rStyle w:val="apple-converted-space"/>
          <w:rFonts w:asciiTheme="minorHAnsi" w:hAnsiTheme="minorHAnsi" w:cs="Arial"/>
          <w:color w:val="000000"/>
          <w:sz w:val="22"/>
          <w:szCs w:val="22"/>
        </w:rPr>
        <w:t> </w:t>
      </w:r>
      <w:r w:rsidRPr="001D3944">
        <w:rPr>
          <w:rFonts w:asciiTheme="minorHAnsi" w:hAnsiTheme="minorHAnsi" w:cs="Arial"/>
          <w:b/>
          <w:bCs/>
          <w:color w:val="000000"/>
          <w:sz w:val="22"/>
          <w:szCs w:val="22"/>
        </w:rPr>
        <w:t>Bilge I</w:t>
      </w:r>
      <w:r w:rsidRPr="001D3944">
        <w:rPr>
          <w:rFonts w:asciiTheme="minorHAnsi" w:hAnsiTheme="minorHAnsi" w:cs="Arial"/>
          <w:color w:val="000000"/>
          <w:sz w:val="22"/>
          <w:szCs w:val="22"/>
        </w:rPr>
        <w:t xml:space="preserve">, Szczepanska M, Lai WM, Antonio ZL, Gulati A, Hooman N, van Hoeck K, Higuita LM, Verrina E, Klaus G, Fischbach M, Riyami MA, Sahpazova E, Sander A, Warady BA, Schaefer F; International Pediatric Peritoneal Dialysis Network Registry. Risk factors for loss of residual renal function in children treated with chronic peritoneal dialysis.  </w:t>
      </w:r>
      <w:r w:rsidRPr="001D3944">
        <w:rPr>
          <w:rStyle w:val="jrnl"/>
          <w:rFonts w:asciiTheme="minorHAnsi" w:hAnsiTheme="minorHAnsi" w:cs="Arial"/>
          <w:i/>
          <w:color w:val="000000"/>
          <w:sz w:val="22"/>
          <w:szCs w:val="22"/>
        </w:rPr>
        <w:t>Kidney Int</w:t>
      </w:r>
      <w:r w:rsidRPr="001D3944">
        <w:rPr>
          <w:rFonts w:asciiTheme="minorHAnsi" w:hAnsiTheme="minorHAnsi" w:cs="Arial"/>
          <w:i/>
          <w:color w:val="000000"/>
          <w:sz w:val="22"/>
          <w:szCs w:val="22"/>
        </w:rPr>
        <w:t>. Sep;88(3):605-13. 2015</w:t>
      </w:r>
    </w:p>
    <w:p w14:paraId="34B83EAB" w14:textId="77777777" w:rsidR="00FB3AFF" w:rsidRPr="001D3944" w:rsidRDefault="00FB3AFF" w:rsidP="00FB3AFF">
      <w:pPr>
        <w:pStyle w:val="desc"/>
        <w:spacing w:before="0" w:beforeAutospacing="0" w:after="0" w:afterAutospacing="0"/>
        <w:rPr>
          <w:rFonts w:asciiTheme="minorHAnsi" w:hAnsiTheme="minorHAnsi" w:cs="Arial"/>
          <w:b/>
          <w:bCs/>
          <w:sz w:val="22"/>
          <w:szCs w:val="22"/>
        </w:rPr>
      </w:pPr>
    </w:p>
    <w:p w14:paraId="70221C7E" w14:textId="7BA80090" w:rsidR="00FB3AFF" w:rsidRPr="001D3944" w:rsidRDefault="00B31274" w:rsidP="00FB3AFF">
      <w:pPr>
        <w:rPr>
          <w:rFonts w:eastAsia="Times New Roman"/>
          <w:i/>
          <w:sz w:val="22"/>
          <w:szCs w:val="22"/>
        </w:rPr>
      </w:pPr>
      <w:r w:rsidRPr="001D3944">
        <w:rPr>
          <w:rFonts w:cs="Arial"/>
          <w:b/>
          <w:bCs/>
          <w:sz w:val="22"/>
          <w:szCs w:val="22"/>
        </w:rPr>
        <w:t>60</w:t>
      </w:r>
      <w:r w:rsidR="00FB3AFF" w:rsidRPr="001D3944">
        <w:rPr>
          <w:rFonts w:cs="Arial"/>
          <w:b/>
          <w:bCs/>
          <w:sz w:val="22"/>
          <w:szCs w:val="22"/>
        </w:rPr>
        <w:t xml:space="preserve">- </w:t>
      </w:r>
      <w:r w:rsidR="00FB3AFF" w:rsidRPr="001D3944">
        <w:rPr>
          <w:rFonts w:cs="Arial"/>
          <w:color w:val="000000"/>
          <w:sz w:val="22"/>
          <w:szCs w:val="22"/>
        </w:rPr>
        <w:t>Küçükemre-Aydın B, Öğrendil-Yanar Ö,</w:t>
      </w:r>
      <w:r w:rsidR="00FB3AFF" w:rsidRPr="001D3944">
        <w:rPr>
          <w:rStyle w:val="apple-converted-space"/>
          <w:rFonts w:cs="Arial"/>
          <w:color w:val="000000"/>
          <w:sz w:val="22"/>
          <w:szCs w:val="22"/>
        </w:rPr>
        <w:t> </w:t>
      </w:r>
      <w:r w:rsidR="00FB3AFF" w:rsidRPr="001D3944">
        <w:rPr>
          <w:rFonts w:cs="Arial"/>
          <w:b/>
          <w:bCs/>
          <w:color w:val="000000"/>
          <w:sz w:val="22"/>
          <w:szCs w:val="22"/>
        </w:rPr>
        <w:t>Bilge I</w:t>
      </w:r>
      <w:r w:rsidR="00FB3AFF" w:rsidRPr="001D3944">
        <w:rPr>
          <w:rFonts w:cs="Arial"/>
          <w:color w:val="000000"/>
          <w:sz w:val="22"/>
          <w:szCs w:val="22"/>
        </w:rPr>
        <w:t>, Baş F, Poyrazoğlu Ş, Yılmaz A, Emre S, Bundak R, Sak</w:t>
      </w:r>
      <w:r w:rsidR="00FB3AFF" w:rsidRPr="001D3944">
        <w:rPr>
          <w:rFonts w:cs="Arial"/>
          <w:color w:val="000000" w:themeColor="text1"/>
          <w:sz w:val="22"/>
          <w:szCs w:val="22"/>
        </w:rPr>
        <w:t xml:space="preserve">a N, Darendeliler F. </w:t>
      </w:r>
      <w:r w:rsidR="00FB3AFF" w:rsidRPr="001D3944">
        <w:rPr>
          <w:rFonts w:eastAsia="Times New Roman" w:cs="Arial"/>
          <w:color w:val="000000" w:themeColor="text1"/>
          <w:sz w:val="22"/>
          <w:szCs w:val="22"/>
        </w:rPr>
        <w:t xml:space="preserve">An easily missed diagnosis: 17-alpha-hydroxylase/17,20-lyase deficiency.  </w:t>
      </w:r>
      <w:r w:rsidR="00FB3AFF" w:rsidRPr="001D3944">
        <w:rPr>
          <w:rStyle w:val="jrnl"/>
          <w:rFonts w:cs="Arial"/>
          <w:i/>
          <w:color w:val="000000"/>
          <w:sz w:val="22"/>
          <w:szCs w:val="22"/>
        </w:rPr>
        <w:t>Turk J Pediatr</w:t>
      </w:r>
      <w:r w:rsidR="00FB3AFF" w:rsidRPr="001D3944">
        <w:rPr>
          <w:rFonts w:cs="Arial"/>
          <w:i/>
          <w:color w:val="000000"/>
          <w:sz w:val="22"/>
          <w:szCs w:val="22"/>
        </w:rPr>
        <w:t>. 2015 May-Jun;57(3):277-81</w:t>
      </w:r>
    </w:p>
    <w:p w14:paraId="09EC2D91" w14:textId="77777777" w:rsidR="00FB3AFF" w:rsidRPr="001D3944" w:rsidRDefault="00FB3AFF" w:rsidP="00FB3AFF">
      <w:pPr>
        <w:rPr>
          <w:rFonts w:cs="Arial"/>
          <w:b/>
          <w:bCs/>
          <w:sz w:val="22"/>
          <w:szCs w:val="22"/>
        </w:rPr>
      </w:pPr>
    </w:p>
    <w:p w14:paraId="666C2D0C" w14:textId="372BC227" w:rsidR="00FB3AFF" w:rsidRPr="001D3944" w:rsidRDefault="000A41B7" w:rsidP="00FB3AFF">
      <w:pPr>
        <w:rPr>
          <w:rFonts w:eastAsia="Times New Roman"/>
          <w:i/>
          <w:sz w:val="22"/>
          <w:szCs w:val="22"/>
        </w:rPr>
      </w:pPr>
      <w:r w:rsidRPr="001D3944">
        <w:rPr>
          <w:rFonts w:cs="Arial"/>
          <w:b/>
          <w:bCs/>
          <w:sz w:val="22"/>
          <w:szCs w:val="22"/>
        </w:rPr>
        <w:t>6</w:t>
      </w:r>
      <w:r w:rsidR="00B31274" w:rsidRPr="001D3944">
        <w:rPr>
          <w:rFonts w:cs="Arial"/>
          <w:b/>
          <w:bCs/>
          <w:sz w:val="22"/>
          <w:szCs w:val="22"/>
        </w:rPr>
        <w:t>1</w:t>
      </w:r>
      <w:r w:rsidR="00FB3AFF" w:rsidRPr="001D3944">
        <w:rPr>
          <w:rFonts w:cs="Arial"/>
          <w:b/>
          <w:bCs/>
          <w:sz w:val="22"/>
          <w:szCs w:val="22"/>
        </w:rPr>
        <w:t xml:space="preserve">- </w:t>
      </w:r>
      <w:r w:rsidR="00FB3AFF" w:rsidRPr="001D3944">
        <w:rPr>
          <w:rFonts w:cs="Arial"/>
          <w:color w:val="000000"/>
          <w:sz w:val="22"/>
          <w:szCs w:val="22"/>
        </w:rPr>
        <w:t>Demirkol D, Şık G, Topal N, Çıtak A, Zeybek Ç, Tüten A,</w:t>
      </w:r>
      <w:r w:rsidR="00FB3AFF" w:rsidRPr="001D3944">
        <w:rPr>
          <w:rStyle w:val="apple-converted-space"/>
          <w:rFonts w:cs="Arial"/>
          <w:color w:val="000000"/>
          <w:sz w:val="22"/>
          <w:szCs w:val="22"/>
        </w:rPr>
        <w:t> </w:t>
      </w:r>
      <w:r w:rsidR="00FB3AFF" w:rsidRPr="001D3944">
        <w:rPr>
          <w:rFonts w:cs="Arial"/>
          <w:b/>
          <w:bCs/>
          <w:color w:val="000000"/>
          <w:sz w:val="22"/>
          <w:szCs w:val="22"/>
        </w:rPr>
        <w:t>Bilge I</w:t>
      </w:r>
      <w:r w:rsidR="00FB3AFF" w:rsidRPr="001D3944">
        <w:rPr>
          <w:rFonts w:cs="Arial"/>
          <w:color w:val="000000"/>
          <w:sz w:val="22"/>
          <w:szCs w:val="22"/>
        </w:rPr>
        <w:t>.</w:t>
      </w:r>
      <w:r w:rsidR="00FB3AFF" w:rsidRPr="001D3944">
        <w:rPr>
          <w:rFonts w:eastAsia="Times New Roman"/>
          <w:sz w:val="22"/>
          <w:szCs w:val="22"/>
        </w:rPr>
        <w:t xml:space="preserve"> </w:t>
      </w:r>
      <w:hyperlink r:id="rId9" w:history="1">
        <w:r w:rsidR="00FB3AFF" w:rsidRPr="001D3944">
          <w:rPr>
            <w:rFonts w:eastAsia="Times New Roman" w:cs="Arial"/>
            <w:color w:val="000000" w:themeColor="text1"/>
            <w:sz w:val="22"/>
            <w:szCs w:val="22"/>
          </w:rPr>
          <w:t>Continuous Venovenous Hemodiafiltration in the Treatment of Maple Syrup Urine Disease .</w:t>
        </w:r>
      </w:hyperlink>
      <w:r w:rsidR="00FB3AFF" w:rsidRPr="001D3944">
        <w:rPr>
          <w:rFonts w:eastAsia="Times New Roman"/>
          <w:color w:val="000000" w:themeColor="text1"/>
          <w:sz w:val="22"/>
          <w:szCs w:val="22"/>
        </w:rPr>
        <w:t xml:space="preserve"> </w:t>
      </w:r>
      <w:r w:rsidR="00FB3AFF" w:rsidRPr="001D3944">
        <w:rPr>
          <w:rStyle w:val="jrnl"/>
          <w:rFonts w:cs="Arial"/>
          <w:i/>
          <w:color w:val="000000"/>
          <w:sz w:val="22"/>
          <w:szCs w:val="22"/>
        </w:rPr>
        <w:t>Blood Purif</w:t>
      </w:r>
      <w:r w:rsidR="00FB3AFF" w:rsidRPr="001D3944">
        <w:rPr>
          <w:rFonts w:cs="Arial"/>
          <w:i/>
          <w:color w:val="000000"/>
          <w:sz w:val="22"/>
          <w:szCs w:val="22"/>
        </w:rPr>
        <w:t>.;42(1):27-32. 2016</w:t>
      </w:r>
    </w:p>
    <w:p w14:paraId="0F1EC56F" w14:textId="449CD889" w:rsidR="00E4047D" w:rsidRPr="001D3944" w:rsidRDefault="00E4047D" w:rsidP="00FB3AFF">
      <w:pPr>
        <w:rPr>
          <w:rFonts w:eastAsia="Times New Roman"/>
          <w:sz w:val="22"/>
          <w:szCs w:val="22"/>
        </w:rPr>
      </w:pPr>
    </w:p>
    <w:p w14:paraId="63DC31A6" w14:textId="07E18DB0" w:rsidR="00FB3AFF" w:rsidRPr="001D3944" w:rsidRDefault="00FB3AFF" w:rsidP="00FB3AFF">
      <w:pPr>
        <w:rPr>
          <w:rFonts w:cs="Arial"/>
          <w:i/>
          <w:color w:val="000000"/>
          <w:sz w:val="22"/>
          <w:szCs w:val="22"/>
        </w:rPr>
      </w:pPr>
      <w:r w:rsidRPr="001D3944">
        <w:rPr>
          <w:rFonts w:eastAsia="Times New Roman" w:cs="Arial"/>
          <w:b/>
          <w:color w:val="111111"/>
          <w:sz w:val="22"/>
          <w:szCs w:val="22"/>
        </w:rPr>
        <w:t>6</w:t>
      </w:r>
      <w:r w:rsidR="00B31274" w:rsidRPr="001D3944">
        <w:rPr>
          <w:rFonts w:eastAsia="Times New Roman" w:cs="Arial"/>
          <w:b/>
          <w:color w:val="111111"/>
          <w:sz w:val="22"/>
          <w:szCs w:val="22"/>
        </w:rPr>
        <w:t>2-</w:t>
      </w:r>
      <w:r w:rsidRPr="001D3944">
        <w:rPr>
          <w:rFonts w:eastAsia="Times New Roman" w:cs="Arial"/>
          <w:color w:val="111111"/>
          <w:sz w:val="22"/>
          <w:szCs w:val="22"/>
        </w:rPr>
        <w:t xml:space="preserve"> </w:t>
      </w:r>
      <w:r w:rsidRPr="001D3944">
        <w:rPr>
          <w:rFonts w:cs="Arial"/>
          <w:color w:val="000000"/>
          <w:sz w:val="22"/>
          <w:szCs w:val="22"/>
        </w:rPr>
        <w:t>Taşdemir M, Fuçucuoğlu D, Özman O, Sever L, Önal B,</w:t>
      </w:r>
      <w:r w:rsidRPr="001D3944">
        <w:rPr>
          <w:rStyle w:val="apple-converted-space"/>
          <w:rFonts w:cs="Arial"/>
          <w:color w:val="000000"/>
          <w:sz w:val="22"/>
          <w:szCs w:val="22"/>
        </w:rPr>
        <w:t> </w:t>
      </w:r>
      <w:r w:rsidRPr="001D3944">
        <w:rPr>
          <w:rFonts w:cs="Arial"/>
          <w:b/>
          <w:bCs/>
          <w:color w:val="000000"/>
          <w:sz w:val="22"/>
          <w:szCs w:val="22"/>
        </w:rPr>
        <w:t>Bilge I</w:t>
      </w:r>
      <w:r w:rsidRPr="001D3944">
        <w:rPr>
          <w:rFonts w:cs="Arial"/>
          <w:color w:val="000000"/>
          <w:sz w:val="22"/>
          <w:szCs w:val="22"/>
        </w:rPr>
        <w:t xml:space="preserve"> </w:t>
      </w:r>
      <w:r w:rsidRPr="001D3944">
        <w:rPr>
          <w:rFonts w:eastAsia="Times New Roman" w:cs="Arial"/>
          <w:color w:val="000000" w:themeColor="text1"/>
          <w:sz w:val="22"/>
          <w:szCs w:val="22"/>
        </w:rPr>
        <w:t xml:space="preserve">Silicate calculi, a rare cause of kidney stones in children. </w:t>
      </w:r>
      <w:r w:rsidRPr="001D3944">
        <w:rPr>
          <w:rFonts w:eastAsia="Times New Roman"/>
          <w:color w:val="000000" w:themeColor="text1"/>
          <w:sz w:val="22"/>
          <w:szCs w:val="22"/>
        </w:rPr>
        <w:t xml:space="preserve"> </w:t>
      </w:r>
      <w:r w:rsidRPr="001D3944">
        <w:rPr>
          <w:rStyle w:val="jrnl"/>
          <w:rFonts w:cs="Arial"/>
          <w:i/>
          <w:color w:val="000000"/>
          <w:sz w:val="22"/>
          <w:szCs w:val="22"/>
        </w:rPr>
        <w:t>Pediatr Nephrol</w:t>
      </w:r>
      <w:r w:rsidRPr="001D3944">
        <w:rPr>
          <w:rFonts w:cs="Arial"/>
          <w:i/>
          <w:color w:val="000000"/>
          <w:sz w:val="22"/>
          <w:szCs w:val="22"/>
        </w:rPr>
        <w:t>. 2017 Feb;32(2):371-374.</w:t>
      </w:r>
    </w:p>
    <w:p w14:paraId="5E4EFF75" w14:textId="77777777" w:rsidR="00FB3AFF" w:rsidRPr="001D3944" w:rsidRDefault="00FB3AFF" w:rsidP="00FB3AFF">
      <w:pPr>
        <w:rPr>
          <w:rFonts w:cs="Arial"/>
          <w:color w:val="000000"/>
          <w:sz w:val="22"/>
          <w:szCs w:val="22"/>
        </w:rPr>
      </w:pPr>
    </w:p>
    <w:p w14:paraId="2C931313" w14:textId="1166E0D3" w:rsidR="002E4A7B" w:rsidRPr="001D3944" w:rsidRDefault="00FB3AFF" w:rsidP="00FB3AFF">
      <w:pPr>
        <w:pStyle w:val="KonuBal1"/>
        <w:spacing w:before="0" w:beforeAutospacing="0" w:after="0" w:afterAutospacing="0"/>
        <w:rPr>
          <w:rFonts w:asciiTheme="minorHAnsi" w:hAnsiTheme="minorHAnsi" w:cs="Arial"/>
          <w:color w:val="000000" w:themeColor="text1"/>
          <w:sz w:val="22"/>
          <w:szCs w:val="22"/>
        </w:rPr>
      </w:pPr>
      <w:r w:rsidRPr="001D3944">
        <w:rPr>
          <w:rFonts w:asciiTheme="minorHAnsi" w:hAnsiTheme="minorHAnsi" w:cs="Arial"/>
          <w:b/>
          <w:color w:val="000000"/>
          <w:sz w:val="22"/>
          <w:szCs w:val="22"/>
        </w:rPr>
        <w:t>6</w:t>
      </w:r>
      <w:r w:rsidR="00B31274" w:rsidRPr="001D3944">
        <w:rPr>
          <w:rFonts w:asciiTheme="minorHAnsi" w:hAnsiTheme="minorHAnsi" w:cs="Arial"/>
          <w:b/>
          <w:color w:val="000000"/>
          <w:sz w:val="22"/>
          <w:szCs w:val="22"/>
        </w:rPr>
        <w:t>3-</w:t>
      </w:r>
      <w:r w:rsidRPr="001D3944">
        <w:rPr>
          <w:rFonts w:asciiTheme="minorHAnsi" w:hAnsiTheme="minorHAnsi" w:cs="Arial"/>
          <w:color w:val="000000"/>
          <w:sz w:val="22"/>
          <w:szCs w:val="22"/>
        </w:rPr>
        <w:t xml:space="preserve"> Rosti RO, Sotak BN, Bielas SL, Bhat G, Silhavy JL, Aslanger AD, Altunoglu U,</w:t>
      </w:r>
      <w:r w:rsidRPr="001D3944">
        <w:rPr>
          <w:rStyle w:val="apple-converted-space"/>
          <w:rFonts w:asciiTheme="minorHAnsi" w:hAnsiTheme="minorHAnsi" w:cs="Arial"/>
          <w:color w:val="000000"/>
          <w:sz w:val="22"/>
          <w:szCs w:val="22"/>
        </w:rPr>
        <w:t> </w:t>
      </w:r>
      <w:r w:rsidRPr="001D3944">
        <w:rPr>
          <w:rFonts w:asciiTheme="minorHAnsi" w:hAnsiTheme="minorHAnsi" w:cs="Arial"/>
          <w:b/>
          <w:bCs/>
          <w:color w:val="000000"/>
          <w:sz w:val="22"/>
          <w:szCs w:val="22"/>
        </w:rPr>
        <w:t>Bilge I</w:t>
      </w:r>
      <w:r w:rsidRPr="001D3944">
        <w:rPr>
          <w:rFonts w:asciiTheme="minorHAnsi" w:hAnsiTheme="minorHAnsi" w:cs="Arial"/>
          <w:color w:val="000000"/>
          <w:sz w:val="22"/>
          <w:szCs w:val="22"/>
        </w:rPr>
        <w:t xml:space="preserve">, Tasdemir M, Yzaguirrem AD, Musaev D, Infante S, Thuong W, Marin-Valencia I, Nelson SF, Kayserili H, Gleeson JG. . </w:t>
      </w:r>
      <w:hyperlink r:id="rId10" w:history="1">
        <w:r w:rsidRPr="001D3944">
          <w:rPr>
            <w:rStyle w:val="Kpr"/>
            <w:rFonts w:asciiTheme="minorHAnsi" w:hAnsiTheme="minorHAnsi" w:cs="Arial"/>
            <w:color w:val="000000" w:themeColor="text1"/>
            <w:sz w:val="22"/>
            <w:szCs w:val="22"/>
            <w:u w:val="none"/>
          </w:rPr>
          <w:t>Homozygous mutation in</w:t>
        </w:r>
        <w:r w:rsidRPr="001D3944">
          <w:rPr>
            <w:rStyle w:val="apple-converted-space"/>
            <w:rFonts w:asciiTheme="minorHAnsi" w:hAnsiTheme="minorHAnsi" w:cs="Arial"/>
            <w:color w:val="000000" w:themeColor="text1"/>
            <w:sz w:val="22"/>
            <w:szCs w:val="22"/>
          </w:rPr>
          <w:t> </w:t>
        </w:r>
        <w:r w:rsidRPr="001D3944">
          <w:rPr>
            <w:rStyle w:val="Kpr"/>
            <w:rFonts w:asciiTheme="minorHAnsi" w:hAnsiTheme="minorHAnsi" w:cs="Arial"/>
            <w:i/>
            <w:iCs/>
            <w:color w:val="000000" w:themeColor="text1"/>
            <w:sz w:val="22"/>
            <w:szCs w:val="22"/>
            <w:u w:val="none"/>
          </w:rPr>
          <w:t>NUP107</w:t>
        </w:r>
        <w:r w:rsidRPr="001D3944">
          <w:rPr>
            <w:rStyle w:val="apple-converted-space"/>
            <w:rFonts w:asciiTheme="minorHAnsi" w:hAnsiTheme="minorHAnsi" w:cs="Arial"/>
            <w:color w:val="000000" w:themeColor="text1"/>
            <w:sz w:val="22"/>
            <w:szCs w:val="22"/>
          </w:rPr>
          <w:t> </w:t>
        </w:r>
        <w:r w:rsidRPr="001D3944">
          <w:rPr>
            <w:rStyle w:val="Kpr"/>
            <w:rFonts w:asciiTheme="minorHAnsi" w:hAnsiTheme="minorHAnsi" w:cs="Arial"/>
            <w:color w:val="000000" w:themeColor="text1"/>
            <w:sz w:val="22"/>
            <w:szCs w:val="22"/>
            <w:u w:val="none"/>
          </w:rPr>
          <w:t>leads to microcephaly with steroid-resistant nephrotic condition similar to Galloway-Mowat syndrome.</w:t>
        </w:r>
      </w:hyperlink>
      <w:r w:rsidRPr="001D3944">
        <w:rPr>
          <w:rFonts w:asciiTheme="minorHAnsi" w:hAnsiTheme="minorHAnsi" w:cs="Arial"/>
          <w:color w:val="000000" w:themeColor="text1"/>
          <w:sz w:val="22"/>
          <w:szCs w:val="22"/>
        </w:rPr>
        <w:t xml:space="preserve"> </w:t>
      </w:r>
      <w:r w:rsidR="002E4A7B" w:rsidRPr="001D3944">
        <w:rPr>
          <w:rFonts w:asciiTheme="minorHAnsi" w:hAnsiTheme="minorHAnsi" w:cs="Arial"/>
          <w:color w:val="000000" w:themeColor="text1"/>
          <w:sz w:val="22"/>
          <w:szCs w:val="22"/>
        </w:rPr>
        <w:tab/>
      </w:r>
      <w:r w:rsidR="002E4A7B" w:rsidRPr="001D3944">
        <w:rPr>
          <w:rFonts w:asciiTheme="minorHAnsi" w:hAnsiTheme="minorHAnsi" w:cs="Arial"/>
          <w:color w:val="000000" w:themeColor="text1"/>
          <w:sz w:val="22"/>
          <w:szCs w:val="22"/>
        </w:rPr>
        <w:tab/>
      </w:r>
      <w:r w:rsidR="002E4A7B" w:rsidRPr="001D3944">
        <w:rPr>
          <w:rFonts w:asciiTheme="minorHAnsi" w:hAnsiTheme="minorHAnsi" w:cs="Arial"/>
          <w:color w:val="000000" w:themeColor="text1"/>
          <w:sz w:val="22"/>
          <w:szCs w:val="22"/>
        </w:rPr>
        <w:tab/>
      </w:r>
      <w:r w:rsidR="002E4A7B" w:rsidRPr="001D3944">
        <w:rPr>
          <w:rFonts w:asciiTheme="minorHAnsi" w:hAnsiTheme="minorHAnsi" w:cs="Arial"/>
          <w:color w:val="000000" w:themeColor="text1"/>
          <w:sz w:val="22"/>
          <w:szCs w:val="22"/>
        </w:rPr>
        <w:tab/>
      </w:r>
      <w:r w:rsidR="002E4A7B" w:rsidRPr="001D3944">
        <w:rPr>
          <w:rFonts w:asciiTheme="minorHAnsi" w:hAnsiTheme="minorHAnsi" w:cs="Arial"/>
          <w:color w:val="000000" w:themeColor="text1"/>
          <w:sz w:val="22"/>
          <w:szCs w:val="22"/>
        </w:rPr>
        <w:tab/>
      </w:r>
    </w:p>
    <w:p w14:paraId="334D42A6" w14:textId="214F9313" w:rsidR="00FB3AFF" w:rsidRPr="001D3944" w:rsidRDefault="00FB3AFF" w:rsidP="00FB3AFF">
      <w:pPr>
        <w:pStyle w:val="KonuBal1"/>
        <w:spacing w:before="0" w:beforeAutospacing="0" w:after="0" w:afterAutospacing="0"/>
        <w:rPr>
          <w:rFonts w:asciiTheme="minorHAnsi" w:hAnsiTheme="minorHAnsi" w:cs="Arial"/>
          <w:i/>
          <w:color w:val="000000"/>
          <w:sz w:val="22"/>
          <w:szCs w:val="22"/>
        </w:rPr>
      </w:pPr>
      <w:r w:rsidRPr="001D3944">
        <w:rPr>
          <w:rStyle w:val="jrnl"/>
          <w:rFonts w:asciiTheme="minorHAnsi" w:hAnsiTheme="minorHAnsi" w:cs="Arial"/>
          <w:i/>
          <w:color w:val="000000"/>
          <w:sz w:val="22"/>
          <w:szCs w:val="22"/>
        </w:rPr>
        <w:t>J Med Genet</w:t>
      </w:r>
      <w:r w:rsidRPr="001D3944">
        <w:rPr>
          <w:rFonts w:asciiTheme="minorHAnsi" w:hAnsiTheme="minorHAnsi" w:cs="Arial"/>
          <w:i/>
          <w:color w:val="000000"/>
          <w:sz w:val="22"/>
          <w:szCs w:val="22"/>
        </w:rPr>
        <w:t>. 2017 Jun;54(6):399-403.</w:t>
      </w:r>
    </w:p>
    <w:p w14:paraId="348B8069" w14:textId="77777777" w:rsidR="00FB3AFF" w:rsidRPr="001D3944" w:rsidRDefault="00FB3AFF" w:rsidP="00FB3AFF">
      <w:pPr>
        <w:pStyle w:val="KonuBal1"/>
        <w:spacing w:before="0" w:beforeAutospacing="0" w:after="0" w:afterAutospacing="0"/>
        <w:rPr>
          <w:rFonts w:asciiTheme="minorHAnsi" w:eastAsia="Times New Roman" w:hAnsiTheme="minorHAnsi"/>
          <w:sz w:val="22"/>
          <w:szCs w:val="22"/>
        </w:rPr>
      </w:pPr>
    </w:p>
    <w:p w14:paraId="091E6835" w14:textId="0C516535" w:rsidR="00FB3AFF" w:rsidRPr="001D3944" w:rsidRDefault="00FB3AFF" w:rsidP="00FB3AFF">
      <w:pPr>
        <w:pStyle w:val="KonuBal1"/>
        <w:spacing w:before="0" w:beforeAutospacing="0" w:after="0" w:afterAutospacing="0"/>
        <w:rPr>
          <w:rFonts w:asciiTheme="minorHAnsi" w:hAnsiTheme="minorHAnsi" w:cs="Arial"/>
          <w:color w:val="000000"/>
          <w:sz w:val="22"/>
          <w:szCs w:val="22"/>
        </w:rPr>
      </w:pPr>
      <w:r w:rsidRPr="001D3944">
        <w:rPr>
          <w:rFonts w:asciiTheme="minorHAnsi" w:eastAsia="Times New Roman" w:hAnsiTheme="minorHAnsi"/>
          <w:b/>
          <w:sz w:val="22"/>
          <w:szCs w:val="22"/>
        </w:rPr>
        <w:t>6</w:t>
      </w:r>
      <w:r w:rsidR="00B31274" w:rsidRPr="001D3944">
        <w:rPr>
          <w:rFonts w:asciiTheme="minorHAnsi" w:eastAsia="Times New Roman" w:hAnsiTheme="minorHAnsi"/>
          <w:b/>
          <w:sz w:val="22"/>
          <w:szCs w:val="22"/>
        </w:rPr>
        <w:t xml:space="preserve">4- </w:t>
      </w:r>
      <w:r w:rsidRPr="001D3944">
        <w:rPr>
          <w:rFonts w:asciiTheme="minorHAnsi" w:eastAsia="Times New Roman" w:hAnsiTheme="minorHAnsi"/>
          <w:sz w:val="22"/>
          <w:szCs w:val="22"/>
        </w:rPr>
        <w:t xml:space="preserve">  </w:t>
      </w:r>
      <w:r w:rsidRPr="001D3944">
        <w:rPr>
          <w:rFonts w:asciiTheme="minorHAnsi" w:hAnsiTheme="minorHAnsi" w:cs="Arial"/>
          <w:color w:val="000000"/>
          <w:sz w:val="22"/>
          <w:szCs w:val="22"/>
        </w:rPr>
        <w:t>Taşdemir M, Fuçucuoğlu D, Küçük SH, Erol M, Yiğit Ö,</w:t>
      </w:r>
      <w:r w:rsidRPr="001D3944">
        <w:rPr>
          <w:rStyle w:val="apple-converted-space"/>
          <w:rFonts w:asciiTheme="minorHAnsi" w:hAnsiTheme="minorHAnsi" w:cs="Arial"/>
          <w:color w:val="000000"/>
          <w:sz w:val="22"/>
          <w:szCs w:val="22"/>
        </w:rPr>
        <w:t> </w:t>
      </w:r>
      <w:r w:rsidRPr="001D3944">
        <w:rPr>
          <w:rFonts w:asciiTheme="minorHAnsi" w:hAnsiTheme="minorHAnsi" w:cs="Arial"/>
          <w:b/>
          <w:bCs/>
          <w:color w:val="000000"/>
          <w:sz w:val="22"/>
          <w:szCs w:val="22"/>
        </w:rPr>
        <w:t>Bilge I</w:t>
      </w:r>
      <w:r w:rsidRPr="001D3944">
        <w:rPr>
          <w:rFonts w:asciiTheme="minorHAnsi" w:hAnsiTheme="minorHAnsi" w:cs="Arial"/>
          <w:color w:val="000000"/>
          <w:sz w:val="22"/>
          <w:szCs w:val="22"/>
        </w:rPr>
        <w:t xml:space="preserve">. </w:t>
      </w:r>
      <w:hyperlink r:id="rId11" w:history="1">
        <w:r w:rsidRPr="001D3944">
          <w:rPr>
            <w:rStyle w:val="Kpr"/>
            <w:rFonts w:asciiTheme="minorHAnsi" w:hAnsiTheme="minorHAnsi" w:cs="Arial"/>
            <w:color w:val="000000" w:themeColor="text1"/>
            <w:sz w:val="22"/>
            <w:szCs w:val="22"/>
            <w:u w:val="none"/>
          </w:rPr>
          <w:t>Urinary biomarkers in the early detection and follow-up of tubular injury in childhood urolithiasis.</w:t>
        </w:r>
      </w:hyperlink>
    </w:p>
    <w:p w14:paraId="6E90654F" w14:textId="7A7187F7" w:rsidR="00FB3AFF" w:rsidRPr="001D3944" w:rsidRDefault="00FB3AFF" w:rsidP="00FB3AFF">
      <w:pPr>
        <w:pStyle w:val="details"/>
        <w:spacing w:before="0" w:beforeAutospacing="0" w:after="0" w:afterAutospacing="0"/>
        <w:rPr>
          <w:rFonts w:asciiTheme="minorHAnsi" w:hAnsiTheme="minorHAnsi" w:cs="Arial"/>
          <w:i/>
          <w:color w:val="000000"/>
          <w:sz w:val="22"/>
          <w:szCs w:val="22"/>
        </w:rPr>
      </w:pPr>
      <w:r w:rsidRPr="001D3944">
        <w:rPr>
          <w:rStyle w:val="jrnl"/>
          <w:rFonts w:asciiTheme="minorHAnsi" w:hAnsiTheme="minorHAnsi" w:cs="Arial"/>
          <w:i/>
          <w:color w:val="000000"/>
          <w:sz w:val="22"/>
          <w:szCs w:val="22"/>
        </w:rPr>
        <w:t>Clin Exp Nephrol</w:t>
      </w:r>
      <w:r w:rsidRPr="001D3944">
        <w:rPr>
          <w:rFonts w:asciiTheme="minorHAnsi" w:hAnsiTheme="minorHAnsi" w:cs="Arial"/>
          <w:i/>
          <w:color w:val="000000"/>
          <w:sz w:val="22"/>
          <w:szCs w:val="22"/>
        </w:rPr>
        <w:t>. Jun 26-1436-3</w:t>
      </w:r>
      <w:r w:rsidR="002E4A7B" w:rsidRPr="001D3944">
        <w:rPr>
          <w:rFonts w:asciiTheme="minorHAnsi" w:hAnsiTheme="minorHAnsi" w:cs="Arial"/>
          <w:i/>
          <w:color w:val="000000"/>
          <w:sz w:val="22"/>
          <w:szCs w:val="22"/>
        </w:rPr>
        <w:t>. 2017</w:t>
      </w:r>
    </w:p>
    <w:p w14:paraId="603453E3" w14:textId="19534D11" w:rsidR="00CE28C3" w:rsidRDefault="00CE28C3" w:rsidP="00B31274">
      <w:pPr>
        <w:spacing w:before="100" w:beforeAutospacing="1"/>
        <w:textAlignment w:val="center"/>
        <w:rPr>
          <w:rFonts w:eastAsia="Times New Roman" w:cs="Arial"/>
          <w:color w:val="555555"/>
          <w:sz w:val="22"/>
          <w:szCs w:val="22"/>
        </w:rPr>
      </w:pPr>
      <w:r w:rsidRPr="00CE28C3">
        <w:rPr>
          <w:rFonts w:eastAsia="Times New Roman" w:cs="Arial"/>
          <w:b/>
          <w:color w:val="555555"/>
          <w:sz w:val="22"/>
          <w:szCs w:val="22"/>
        </w:rPr>
        <w:t>65-</w:t>
      </w:r>
      <w:r>
        <w:rPr>
          <w:rFonts w:eastAsia="Times New Roman" w:cs="Arial"/>
          <w:color w:val="555555"/>
          <w:sz w:val="22"/>
          <w:szCs w:val="22"/>
        </w:rPr>
        <w:t xml:space="preserve"> Yildirim Yuruk Z, Yilmaz A</w:t>
      </w:r>
      <w:r w:rsidRPr="00CE28C3">
        <w:rPr>
          <w:rFonts w:eastAsia="Times New Roman" w:cs="Arial"/>
          <w:color w:val="555555"/>
          <w:sz w:val="22"/>
          <w:szCs w:val="22"/>
        </w:rPr>
        <w:t xml:space="preserve"> </w:t>
      </w:r>
      <w:r>
        <w:rPr>
          <w:rFonts w:eastAsia="Times New Roman" w:cs="Arial"/>
          <w:color w:val="555555"/>
          <w:sz w:val="22"/>
          <w:szCs w:val="22"/>
        </w:rPr>
        <w:t xml:space="preserve">, Emre S, </w:t>
      </w:r>
      <w:r w:rsidRPr="00CE28C3">
        <w:rPr>
          <w:rFonts w:eastAsia="Times New Roman" w:cs="Arial"/>
          <w:b/>
          <w:color w:val="555555"/>
          <w:sz w:val="22"/>
          <w:szCs w:val="22"/>
        </w:rPr>
        <w:t>Bilge I,</w:t>
      </w:r>
      <w:r>
        <w:rPr>
          <w:rFonts w:eastAsia="Times New Roman" w:cs="Arial"/>
          <w:color w:val="555555"/>
          <w:sz w:val="22"/>
          <w:szCs w:val="22"/>
        </w:rPr>
        <w:t xml:space="preserve"> Aksu B, , Sirin A: Complement factor H-antibody-associated atypical hemolytic uremic syndrome and eculizumab treatment. J Child Jan 2017. 089</w:t>
      </w:r>
    </w:p>
    <w:p w14:paraId="1AC2D472" w14:textId="09E7B68F" w:rsidR="00B31274" w:rsidRPr="004970DE" w:rsidRDefault="00CE28C3" w:rsidP="00B31274">
      <w:pPr>
        <w:spacing w:before="100" w:beforeAutospacing="1"/>
        <w:textAlignment w:val="center"/>
        <w:rPr>
          <w:rFonts w:eastAsia="Times New Roman"/>
          <w:color w:val="555555"/>
          <w:sz w:val="22"/>
          <w:szCs w:val="22"/>
        </w:rPr>
      </w:pPr>
      <w:r w:rsidRPr="004970DE">
        <w:rPr>
          <w:rFonts w:eastAsia="Times New Roman"/>
          <w:b/>
          <w:color w:val="555555"/>
          <w:sz w:val="22"/>
          <w:szCs w:val="22"/>
        </w:rPr>
        <w:lastRenderedPageBreak/>
        <w:t>66-</w:t>
      </w:r>
      <w:r w:rsidRPr="004970DE">
        <w:rPr>
          <w:rFonts w:eastAsia="Times New Roman"/>
          <w:color w:val="555555"/>
          <w:sz w:val="22"/>
          <w:szCs w:val="22"/>
        </w:rPr>
        <w:t xml:space="preserve"> Yildirim Yuruk Z, Pehlivanoglu C, Yilmaz A, Coban A, Aksu B, Emre S, </w:t>
      </w:r>
      <w:r w:rsidRPr="004970DE">
        <w:rPr>
          <w:rFonts w:eastAsia="Times New Roman"/>
          <w:b/>
          <w:color w:val="555555"/>
          <w:sz w:val="22"/>
          <w:szCs w:val="22"/>
        </w:rPr>
        <w:t>Bilge I,</w:t>
      </w:r>
      <w:r w:rsidRPr="004970DE">
        <w:rPr>
          <w:rFonts w:eastAsia="Times New Roman"/>
          <w:color w:val="555555"/>
          <w:sz w:val="22"/>
          <w:szCs w:val="22"/>
        </w:rPr>
        <w:t xml:space="preserve"> Ince Z, Kavas U, Erden G, Sirin A: Peritoneal dialysis in infants: Single Center Experience. J Child 2018.92485</w:t>
      </w:r>
    </w:p>
    <w:p w14:paraId="2E6E922A" w14:textId="77777777" w:rsidR="00227541" w:rsidRPr="004970DE" w:rsidRDefault="00227541" w:rsidP="00227541">
      <w:pPr>
        <w:rPr>
          <w:rFonts w:eastAsia="Times New Roman"/>
          <w:color w:val="000000"/>
          <w:sz w:val="20"/>
          <w:szCs w:val="20"/>
        </w:rPr>
      </w:pPr>
    </w:p>
    <w:p w14:paraId="5D25E488" w14:textId="77777777" w:rsidR="00227541" w:rsidRPr="004970DE" w:rsidRDefault="00227541" w:rsidP="00227541">
      <w:pPr>
        <w:rPr>
          <w:color w:val="000000"/>
          <w:sz w:val="22"/>
          <w:szCs w:val="22"/>
        </w:rPr>
      </w:pPr>
      <w:r w:rsidRPr="004970DE">
        <w:rPr>
          <w:rFonts w:eastAsia="Times New Roman"/>
          <w:b/>
          <w:color w:val="000000"/>
          <w:sz w:val="20"/>
          <w:szCs w:val="20"/>
        </w:rPr>
        <w:t>67-</w:t>
      </w:r>
      <w:r w:rsidRPr="004970DE">
        <w:rPr>
          <w:rFonts w:eastAsia="Times New Roman"/>
          <w:color w:val="000000"/>
          <w:sz w:val="20"/>
          <w:szCs w:val="20"/>
        </w:rPr>
        <w:t xml:space="preserve"> </w:t>
      </w:r>
      <w:r w:rsidRPr="004970DE">
        <w:rPr>
          <w:color w:val="000000"/>
          <w:sz w:val="22"/>
          <w:szCs w:val="22"/>
        </w:rPr>
        <w:t>Özen MA, Taşdemir M, Gündoğdu G, </w:t>
      </w:r>
      <w:r w:rsidRPr="004970DE">
        <w:rPr>
          <w:b/>
          <w:bCs/>
          <w:color w:val="000000"/>
          <w:sz w:val="22"/>
          <w:szCs w:val="22"/>
        </w:rPr>
        <w:t>Bilge I</w:t>
      </w:r>
      <w:r w:rsidRPr="004970DE">
        <w:rPr>
          <w:color w:val="000000"/>
          <w:sz w:val="22"/>
          <w:szCs w:val="22"/>
        </w:rPr>
        <w:t>, Büyükünal C, Eroğlu E.</w:t>
      </w:r>
    </w:p>
    <w:p w14:paraId="7D3C62CE" w14:textId="77777777" w:rsidR="00BD204B" w:rsidRPr="004970DE" w:rsidRDefault="00227541" w:rsidP="00227541">
      <w:pPr>
        <w:rPr>
          <w:color w:val="000000" w:themeColor="text1"/>
          <w:sz w:val="22"/>
          <w:szCs w:val="22"/>
        </w:rPr>
      </w:pPr>
      <w:r w:rsidRPr="004970DE">
        <w:rPr>
          <w:color w:val="000000" w:themeColor="text1"/>
          <w:sz w:val="22"/>
          <w:szCs w:val="22"/>
        </w:rPr>
        <w:t>Does Voiding Cystourethrogram Exclude Posterior Urethral Valves in Late Presenting Cases?</w:t>
      </w:r>
    </w:p>
    <w:p w14:paraId="080FE655" w14:textId="10A775F8" w:rsidR="00227541" w:rsidRPr="004970DE" w:rsidRDefault="00227541" w:rsidP="00227541">
      <w:pPr>
        <w:rPr>
          <w:color w:val="000000"/>
          <w:sz w:val="22"/>
          <w:szCs w:val="22"/>
        </w:rPr>
      </w:pPr>
      <w:r w:rsidRPr="004970DE">
        <w:rPr>
          <w:color w:val="000000"/>
          <w:sz w:val="18"/>
          <w:szCs w:val="18"/>
        </w:rPr>
        <w:t xml:space="preserve">Eur J Pediatr Surg. 2019 Feb;29(1):85-89. </w:t>
      </w:r>
    </w:p>
    <w:p w14:paraId="62EA3204" w14:textId="4E521C80" w:rsidR="00227541" w:rsidRPr="004970DE" w:rsidRDefault="00227541" w:rsidP="00227541">
      <w:pPr>
        <w:rPr>
          <w:rFonts w:eastAsia="Times New Roman"/>
          <w:color w:val="000000"/>
          <w:sz w:val="20"/>
          <w:szCs w:val="20"/>
        </w:rPr>
      </w:pPr>
    </w:p>
    <w:p w14:paraId="055123B8" w14:textId="77777777" w:rsidR="00BD204B" w:rsidRPr="004970DE" w:rsidRDefault="00BD204B" w:rsidP="00BD204B">
      <w:pPr>
        <w:rPr>
          <w:color w:val="000000"/>
          <w:sz w:val="22"/>
          <w:szCs w:val="22"/>
        </w:rPr>
      </w:pPr>
      <w:r w:rsidRPr="004970DE">
        <w:rPr>
          <w:rFonts w:eastAsia="Times New Roman"/>
          <w:b/>
          <w:color w:val="000000"/>
          <w:sz w:val="20"/>
          <w:szCs w:val="20"/>
        </w:rPr>
        <w:t>68-</w:t>
      </w:r>
      <w:r w:rsidRPr="004970DE">
        <w:rPr>
          <w:rFonts w:eastAsia="Times New Roman"/>
          <w:color w:val="000000"/>
          <w:sz w:val="20"/>
          <w:szCs w:val="20"/>
        </w:rPr>
        <w:t xml:space="preserve"> </w:t>
      </w:r>
      <w:r w:rsidRPr="004970DE">
        <w:rPr>
          <w:color w:val="000000"/>
          <w:sz w:val="22"/>
          <w:szCs w:val="22"/>
        </w:rPr>
        <w:t>Taşdemir M, Yılmaz S, Baba ZF, </w:t>
      </w:r>
      <w:r w:rsidRPr="004970DE">
        <w:rPr>
          <w:b/>
          <w:bCs/>
          <w:color w:val="000000"/>
          <w:sz w:val="22"/>
          <w:szCs w:val="22"/>
        </w:rPr>
        <w:t>Bilge I</w:t>
      </w:r>
      <w:r w:rsidRPr="004970DE">
        <w:rPr>
          <w:color w:val="000000"/>
          <w:sz w:val="22"/>
          <w:szCs w:val="22"/>
        </w:rPr>
        <w:t>.</w:t>
      </w:r>
    </w:p>
    <w:p w14:paraId="75ADFFAF" w14:textId="77777777" w:rsidR="00BD204B" w:rsidRPr="004970DE" w:rsidRDefault="00010E15" w:rsidP="00BD204B">
      <w:pPr>
        <w:rPr>
          <w:color w:val="000000" w:themeColor="text1"/>
          <w:sz w:val="22"/>
          <w:szCs w:val="22"/>
        </w:rPr>
      </w:pPr>
      <w:hyperlink r:id="rId12" w:history="1">
        <w:r w:rsidR="00BD204B" w:rsidRPr="004970DE">
          <w:rPr>
            <w:color w:val="000000" w:themeColor="text1"/>
            <w:sz w:val="22"/>
            <w:szCs w:val="22"/>
          </w:rPr>
          <w:t>A rare cause of AA amyloidosis and end-stage kidney failure: Questions.</w:t>
        </w:r>
      </w:hyperlink>
    </w:p>
    <w:p w14:paraId="03656BC3" w14:textId="14D3F90D" w:rsidR="00BD204B" w:rsidRPr="004970DE" w:rsidRDefault="00BD204B" w:rsidP="00227541">
      <w:pPr>
        <w:rPr>
          <w:color w:val="000000"/>
          <w:sz w:val="18"/>
          <w:szCs w:val="18"/>
        </w:rPr>
      </w:pPr>
      <w:r w:rsidRPr="004970DE">
        <w:rPr>
          <w:color w:val="000000"/>
          <w:sz w:val="18"/>
          <w:szCs w:val="18"/>
        </w:rPr>
        <w:t xml:space="preserve">Pediatr Nephrol. 2019 Sep;34(9):1533-1535. </w:t>
      </w:r>
    </w:p>
    <w:p w14:paraId="75C2289B" w14:textId="77777777" w:rsidR="00BD204B" w:rsidRPr="004970DE" w:rsidRDefault="00BD204B" w:rsidP="00227541">
      <w:pPr>
        <w:rPr>
          <w:color w:val="000000"/>
          <w:sz w:val="18"/>
          <w:szCs w:val="18"/>
        </w:rPr>
      </w:pPr>
    </w:p>
    <w:p w14:paraId="6B4C6767" w14:textId="77777777" w:rsidR="00BD204B" w:rsidRPr="004970DE" w:rsidRDefault="00BD204B" w:rsidP="00BD204B">
      <w:pPr>
        <w:rPr>
          <w:color w:val="000000"/>
          <w:sz w:val="22"/>
          <w:szCs w:val="22"/>
        </w:rPr>
      </w:pPr>
      <w:r w:rsidRPr="004970DE">
        <w:rPr>
          <w:b/>
          <w:color w:val="000000"/>
          <w:sz w:val="18"/>
          <w:szCs w:val="18"/>
        </w:rPr>
        <w:t>69-</w:t>
      </w:r>
      <w:r w:rsidRPr="004970DE">
        <w:rPr>
          <w:color w:val="000000"/>
          <w:sz w:val="18"/>
          <w:szCs w:val="18"/>
        </w:rPr>
        <w:t xml:space="preserve"> </w:t>
      </w:r>
      <w:r w:rsidRPr="004970DE">
        <w:rPr>
          <w:color w:val="000000"/>
          <w:sz w:val="22"/>
          <w:szCs w:val="22"/>
        </w:rPr>
        <w:t>Taşdemir M, Yılmaz S, Baba ZF, </w:t>
      </w:r>
      <w:r w:rsidRPr="004970DE">
        <w:rPr>
          <w:b/>
          <w:bCs/>
          <w:color w:val="000000"/>
          <w:sz w:val="22"/>
          <w:szCs w:val="22"/>
        </w:rPr>
        <w:t>Bilge I</w:t>
      </w:r>
      <w:r w:rsidRPr="004970DE">
        <w:rPr>
          <w:color w:val="000000"/>
          <w:sz w:val="22"/>
          <w:szCs w:val="22"/>
        </w:rPr>
        <w:t>.</w:t>
      </w:r>
    </w:p>
    <w:p w14:paraId="0F05A264" w14:textId="77777777" w:rsidR="00BD204B" w:rsidRPr="004970DE" w:rsidRDefault="00010E15" w:rsidP="00BD204B">
      <w:pPr>
        <w:rPr>
          <w:color w:val="000000" w:themeColor="text1"/>
          <w:sz w:val="22"/>
          <w:szCs w:val="22"/>
        </w:rPr>
      </w:pPr>
      <w:hyperlink r:id="rId13" w:history="1">
        <w:r w:rsidR="00BD204B" w:rsidRPr="004970DE">
          <w:rPr>
            <w:color w:val="000000" w:themeColor="text1"/>
            <w:sz w:val="22"/>
            <w:szCs w:val="22"/>
          </w:rPr>
          <w:t>A rare cause of AA amyloidosis and end-stage kidney failure: Answers.</w:t>
        </w:r>
      </w:hyperlink>
    </w:p>
    <w:p w14:paraId="616B7ED1" w14:textId="2C9EDBA6" w:rsidR="00BD204B" w:rsidRPr="004970DE" w:rsidRDefault="00BD204B" w:rsidP="00BD204B">
      <w:pPr>
        <w:rPr>
          <w:color w:val="000000"/>
          <w:sz w:val="18"/>
          <w:szCs w:val="18"/>
        </w:rPr>
      </w:pPr>
      <w:r w:rsidRPr="004970DE">
        <w:rPr>
          <w:color w:val="000000"/>
          <w:sz w:val="18"/>
          <w:szCs w:val="18"/>
        </w:rPr>
        <w:t xml:space="preserve">Pediatr Nephrol. 2019 Sep;34(9):1537-1539. </w:t>
      </w:r>
    </w:p>
    <w:p w14:paraId="349CCC41" w14:textId="7E549C85" w:rsidR="00BD204B" w:rsidRPr="004970DE" w:rsidRDefault="00BD204B" w:rsidP="00227541">
      <w:pPr>
        <w:rPr>
          <w:rFonts w:eastAsia="Times New Roman"/>
          <w:color w:val="000000"/>
          <w:sz w:val="20"/>
          <w:szCs w:val="20"/>
        </w:rPr>
      </w:pPr>
    </w:p>
    <w:p w14:paraId="07A7406D" w14:textId="77777777" w:rsidR="00BD204B" w:rsidRPr="004970DE" w:rsidRDefault="00BD204B" w:rsidP="00BD204B">
      <w:pPr>
        <w:rPr>
          <w:color w:val="000000"/>
          <w:sz w:val="22"/>
          <w:szCs w:val="22"/>
        </w:rPr>
      </w:pPr>
      <w:r w:rsidRPr="004970DE">
        <w:rPr>
          <w:rFonts w:eastAsia="Times New Roman"/>
          <w:b/>
          <w:color w:val="000000"/>
          <w:sz w:val="20"/>
          <w:szCs w:val="20"/>
        </w:rPr>
        <w:t>70-</w:t>
      </w:r>
      <w:r w:rsidRPr="004970DE">
        <w:rPr>
          <w:rFonts w:eastAsia="Times New Roman"/>
          <w:color w:val="000000"/>
          <w:sz w:val="20"/>
          <w:szCs w:val="20"/>
        </w:rPr>
        <w:t xml:space="preserve"> </w:t>
      </w:r>
      <w:r w:rsidRPr="004970DE">
        <w:rPr>
          <w:color w:val="000000"/>
          <w:sz w:val="22"/>
          <w:szCs w:val="22"/>
        </w:rPr>
        <w:t>Schaefer F, Benner L, Borzych-Dużałka D, Zaritsky J, Xu H, Rees L, Antonio ZL, Serdaroglu E, Hooman N, Patel H, Sever L, Vondrak K, Flynn J, Rébori A, Wong W, Hölttä T, Yildirim ZY, Ranchin B, Grenda R, Testa S, Drożdz D, Szabo AJ, Eid L, Basu B, Vitkevic R, Wong C, Pottoore SJ, Müller D, Dusunsel R, Celedon CG, Fila M, Sartz L, Sander A, Warady BA; International Pediatric Peritoneal Dialysis Network (IPPN) Registry.</w:t>
      </w:r>
    </w:p>
    <w:p w14:paraId="6B62A71A" w14:textId="77777777" w:rsidR="00BD204B" w:rsidRPr="004970DE" w:rsidRDefault="00010E15" w:rsidP="00BD204B">
      <w:pPr>
        <w:rPr>
          <w:color w:val="000000" w:themeColor="text1"/>
          <w:sz w:val="22"/>
          <w:szCs w:val="22"/>
        </w:rPr>
      </w:pPr>
      <w:hyperlink r:id="rId14" w:history="1">
        <w:r w:rsidR="00BD204B" w:rsidRPr="004970DE">
          <w:rPr>
            <w:color w:val="000000" w:themeColor="text1"/>
            <w:sz w:val="22"/>
            <w:szCs w:val="22"/>
          </w:rPr>
          <w:t>Global Variation of Nutritional Status in Children Undergoing Chronic Peritoneal Dialysis: A Longitudinal Study of the International Pediatric Peritoneal Dialysis Network.</w:t>
        </w:r>
      </w:hyperlink>
    </w:p>
    <w:p w14:paraId="31601E1E" w14:textId="143C2A19" w:rsidR="00BD204B" w:rsidRPr="004970DE" w:rsidRDefault="00BD204B" w:rsidP="00BD204B">
      <w:pPr>
        <w:rPr>
          <w:color w:val="000000"/>
          <w:sz w:val="18"/>
          <w:szCs w:val="18"/>
        </w:rPr>
      </w:pPr>
      <w:r w:rsidRPr="004970DE">
        <w:rPr>
          <w:color w:val="000000"/>
          <w:sz w:val="18"/>
          <w:szCs w:val="18"/>
        </w:rPr>
        <w:t xml:space="preserve">Sci Rep. 2019 Mar 20;9(1):4886. </w:t>
      </w:r>
    </w:p>
    <w:p w14:paraId="4D8DBEB6" w14:textId="655D3A28" w:rsidR="00227541" w:rsidRPr="004970DE" w:rsidRDefault="00227541" w:rsidP="00227541">
      <w:pPr>
        <w:rPr>
          <w:rFonts w:eastAsia="Times New Roman"/>
          <w:color w:val="000000"/>
          <w:sz w:val="20"/>
          <w:szCs w:val="20"/>
        </w:rPr>
      </w:pPr>
    </w:p>
    <w:p w14:paraId="77A4C017" w14:textId="77777777" w:rsidR="00BD204B" w:rsidRPr="004970DE" w:rsidRDefault="00BD204B" w:rsidP="00BD204B">
      <w:pPr>
        <w:rPr>
          <w:color w:val="000000"/>
          <w:sz w:val="22"/>
          <w:szCs w:val="22"/>
        </w:rPr>
      </w:pPr>
      <w:r w:rsidRPr="004970DE">
        <w:rPr>
          <w:rFonts w:eastAsia="Times New Roman"/>
          <w:b/>
          <w:color w:val="000000"/>
          <w:sz w:val="20"/>
          <w:szCs w:val="20"/>
        </w:rPr>
        <w:t>71</w:t>
      </w:r>
      <w:r w:rsidRPr="004970DE">
        <w:rPr>
          <w:rFonts w:eastAsia="Times New Roman"/>
          <w:color w:val="000000"/>
          <w:sz w:val="20"/>
          <w:szCs w:val="20"/>
        </w:rPr>
        <w:t xml:space="preserve">- </w:t>
      </w:r>
      <w:r w:rsidRPr="004970DE">
        <w:rPr>
          <w:color w:val="000000"/>
          <w:sz w:val="22"/>
          <w:szCs w:val="22"/>
        </w:rPr>
        <w:t>Borzych-Duzalka D, Shroff R, Ariceta G, Yap YC, Paglialonga F, Xu H, Kang HG, Thumfart J, Aysun KB, Stefanidis CJ, Fila M, Sever L, Vondrak K, Szabo AJ, Szczepanska M, Ranchin B, Holtta T, Zaloszyc A, </w:t>
      </w:r>
      <w:r w:rsidRPr="004970DE">
        <w:rPr>
          <w:b/>
          <w:bCs/>
          <w:color w:val="000000"/>
          <w:sz w:val="22"/>
          <w:szCs w:val="22"/>
        </w:rPr>
        <w:t>Bilge I</w:t>
      </w:r>
      <w:r w:rsidRPr="004970DE">
        <w:rPr>
          <w:color w:val="000000"/>
          <w:sz w:val="22"/>
          <w:szCs w:val="22"/>
        </w:rPr>
        <w:t>, Warady BA, Schaefer F, Schmitt CP.</w:t>
      </w:r>
    </w:p>
    <w:p w14:paraId="667A88ED" w14:textId="77777777" w:rsidR="00BD204B" w:rsidRPr="004970DE" w:rsidRDefault="00010E15" w:rsidP="00BD204B">
      <w:pPr>
        <w:rPr>
          <w:color w:val="000000" w:themeColor="text1"/>
          <w:sz w:val="22"/>
          <w:szCs w:val="22"/>
        </w:rPr>
      </w:pPr>
      <w:hyperlink r:id="rId15" w:history="1">
        <w:r w:rsidR="00BD204B" w:rsidRPr="004970DE">
          <w:rPr>
            <w:color w:val="000000" w:themeColor="text1"/>
            <w:sz w:val="22"/>
            <w:szCs w:val="22"/>
          </w:rPr>
          <w:t>Vascular Access Choice, Complications, and Outcomes in Children on Maintenance Hemodialysis: Findings From the International Pediatric Hemodialysis Network (IPHN) Registry.</w:t>
        </w:r>
      </w:hyperlink>
    </w:p>
    <w:p w14:paraId="130FC19B" w14:textId="6327BB4D" w:rsidR="00BD204B" w:rsidRPr="004970DE" w:rsidRDefault="00BD204B" w:rsidP="00BD204B">
      <w:pPr>
        <w:rPr>
          <w:color w:val="000000"/>
          <w:sz w:val="18"/>
          <w:szCs w:val="18"/>
        </w:rPr>
      </w:pPr>
      <w:r w:rsidRPr="004970DE">
        <w:rPr>
          <w:color w:val="000000"/>
          <w:sz w:val="18"/>
          <w:szCs w:val="18"/>
        </w:rPr>
        <w:t xml:space="preserve">Am J Kidney Dis. 2019 Aug;74(2):193-202. </w:t>
      </w:r>
    </w:p>
    <w:p w14:paraId="234FF7A8" w14:textId="77777777" w:rsidR="00BD204B" w:rsidRPr="004970DE" w:rsidRDefault="00BD204B" w:rsidP="00BD204B">
      <w:pPr>
        <w:rPr>
          <w:b/>
          <w:color w:val="000000"/>
          <w:sz w:val="18"/>
          <w:szCs w:val="18"/>
        </w:rPr>
      </w:pPr>
    </w:p>
    <w:p w14:paraId="4B2F2D6E" w14:textId="77777777" w:rsidR="00BD204B" w:rsidRPr="004970DE" w:rsidRDefault="00BD204B" w:rsidP="00BD204B">
      <w:pPr>
        <w:rPr>
          <w:color w:val="000000"/>
          <w:sz w:val="22"/>
          <w:szCs w:val="22"/>
        </w:rPr>
      </w:pPr>
      <w:r w:rsidRPr="004970DE">
        <w:rPr>
          <w:b/>
          <w:color w:val="000000"/>
          <w:sz w:val="18"/>
          <w:szCs w:val="18"/>
        </w:rPr>
        <w:t>72-</w:t>
      </w:r>
      <w:r w:rsidRPr="004970DE">
        <w:rPr>
          <w:color w:val="000000"/>
          <w:sz w:val="18"/>
          <w:szCs w:val="18"/>
        </w:rPr>
        <w:t xml:space="preserve"> </w:t>
      </w:r>
      <w:r w:rsidRPr="004970DE">
        <w:rPr>
          <w:color w:val="000000"/>
          <w:sz w:val="22"/>
          <w:szCs w:val="22"/>
        </w:rPr>
        <w:t>Özen MA, Mutluer T, Necef I, Shabsog M, Taşdemir M, </w:t>
      </w:r>
      <w:r w:rsidRPr="004970DE">
        <w:rPr>
          <w:b/>
          <w:bCs/>
          <w:color w:val="000000"/>
          <w:sz w:val="22"/>
          <w:szCs w:val="22"/>
        </w:rPr>
        <w:t>Bilge I</w:t>
      </w:r>
      <w:r w:rsidRPr="004970DE">
        <w:rPr>
          <w:color w:val="000000"/>
          <w:sz w:val="22"/>
          <w:szCs w:val="22"/>
        </w:rPr>
        <w:t>, Eroğlu E.</w:t>
      </w:r>
    </w:p>
    <w:p w14:paraId="3D33531B" w14:textId="77777777" w:rsidR="00BD204B" w:rsidRPr="004970DE" w:rsidRDefault="00010E15" w:rsidP="00BD204B">
      <w:pPr>
        <w:rPr>
          <w:color w:val="000000" w:themeColor="text1"/>
          <w:sz w:val="22"/>
          <w:szCs w:val="22"/>
        </w:rPr>
      </w:pPr>
      <w:hyperlink r:id="rId16" w:history="1">
        <w:r w:rsidR="00BD204B" w:rsidRPr="004970DE">
          <w:rPr>
            <w:color w:val="000000" w:themeColor="text1"/>
            <w:sz w:val="22"/>
            <w:szCs w:val="22"/>
          </w:rPr>
          <w:t>The overlooked association between lower urinary tract dysfunction and psychiatric disorders: a short screening test for clinical practice.</w:t>
        </w:r>
      </w:hyperlink>
    </w:p>
    <w:p w14:paraId="520220A8" w14:textId="6BEEB265" w:rsidR="00BD204B" w:rsidRPr="004970DE" w:rsidRDefault="00BD204B" w:rsidP="00BD204B">
      <w:pPr>
        <w:rPr>
          <w:color w:val="000000"/>
          <w:sz w:val="18"/>
          <w:szCs w:val="18"/>
        </w:rPr>
      </w:pPr>
      <w:r w:rsidRPr="004970DE">
        <w:rPr>
          <w:color w:val="000000"/>
          <w:sz w:val="18"/>
          <w:szCs w:val="18"/>
        </w:rPr>
        <w:t xml:space="preserve">J Pediatr Urol. 2019 Aug;15(4):332.e1-332.e5. </w:t>
      </w:r>
    </w:p>
    <w:p w14:paraId="4DDCA70C" w14:textId="250147FC" w:rsidR="00BD204B" w:rsidRPr="004970DE" w:rsidRDefault="00BD204B" w:rsidP="00BD204B">
      <w:pPr>
        <w:rPr>
          <w:color w:val="000000"/>
          <w:sz w:val="18"/>
          <w:szCs w:val="18"/>
        </w:rPr>
      </w:pPr>
    </w:p>
    <w:p w14:paraId="2F16CAA1" w14:textId="77777777" w:rsidR="00BD204B" w:rsidRPr="004970DE" w:rsidRDefault="00BD204B" w:rsidP="00BD204B">
      <w:pPr>
        <w:rPr>
          <w:color w:val="000000"/>
          <w:sz w:val="22"/>
          <w:szCs w:val="22"/>
        </w:rPr>
      </w:pPr>
      <w:r w:rsidRPr="004970DE">
        <w:rPr>
          <w:rFonts w:eastAsia="Times New Roman"/>
          <w:b/>
          <w:color w:val="000000"/>
          <w:sz w:val="20"/>
          <w:szCs w:val="20"/>
        </w:rPr>
        <w:t>73-</w:t>
      </w:r>
      <w:r w:rsidRPr="004970DE">
        <w:rPr>
          <w:rFonts w:eastAsia="Times New Roman"/>
          <w:color w:val="000000"/>
          <w:sz w:val="20"/>
          <w:szCs w:val="20"/>
        </w:rPr>
        <w:t xml:space="preserve"> </w:t>
      </w:r>
      <w:r w:rsidRPr="004970DE">
        <w:rPr>
          <w:color w:val="000000"/>
          <w:sz w:val="22"/>
          <w:szCs w:val="22"/>
        </w:rPr>
        <w:t>Mutlu GY, Taşdemir M, Kızılkan NU, Güran T, Hatun Ş, Kayserili H, </w:t>
      </w:r>
      <w:r w:rsidRPr="004970DE">
        <w:rPr>
          <w:b/>
          <w:bCs/>
          <w:color w:val="000000"/>
          <w:sz w:val="22"/>
          <w:szCs w:val="22"/>
        </w:rPr>
        <w:t>Bilge I</w:t>
      </w:r>
      <w:r w:rsidRPr="004970DE">
        <w:rPr>
          <w:color w:val="000000"/>
          <w:sz w:val="22"/>
          <w:szCs w:val="22"/>
        </w:rPr>
        <w:t>.</w:t>
      </w:r>
    </w:p>
    <w:p w14:paraId="4B3B2197" w14:textId="682E68DD" w:rsidR="00BD204B" w:rsidRPr="004970DE" w:rsidRDefault="00010E15" w:rsidP="00BD204B">
      <w:pPr>
        <w:rPr>
          <w:color w:val="000000" w:themeColor="text1"/>
          <w:sz w:val="22"/>
          <w:szCs w:val="22"/>
        </w:rPr>
      </w:pPr>
      <w:hyperlink r:id="rId17" w:history="1">
        <w:r w:rsidR="00BD204B" w:rsidRPr="004970DE">
          <w:rPr>
            <w:color w:val="000000" w:themeColor="text1"/>
            <w:sz w:val="22"/>
            <w:szCs w:val="22"/>
          </w:rPr>
          <w:t>A rare cause of chronic hyponatremia in an infant: Questions.</w:t>
        </w:r>
      </w:hyperlink>
      <w:r w:rsidR="00BD204B" w:rsidRPr="004970DE">
        <w:rPr>
          <w:color w:val="000000" w:themeColor="text1"/>
          <w:sz w:val="22"/>
          <w:szCs w:val="22"/>
        </w:rPr>
        <w:t xml:space="preserve"> </w:t>
      </w:r>
      <w:r w:rsidR="00BD204B" w:rsidRPr="004970DE">
        <w:rPr>
          <w:color w:val="000000"/>
          <w:sz w:val="18"/>
          <w:szCs w:val="18"/>
        </w:rPr>
        <w:t xml:space="preserve">Pediatr Nephrol. 2019 Aug 19. </w:t>
      </w:r>
    </w:p>
    <w:p w14:paraId="51DA1E3D" w14:textId="100EFC52" w:rsidR="00227541" w:rsidRPr="004970DE" w:rsidRDefault="00227541" w:rsidP="00227541">
      <w:pPr>
        <w:rPr>
          <w:rFonts w:eastAsia="Times New Roman"/>
          <w:color w:val="000000"/>
          <w:sz w:val="20"/>
          <w:szCs w:val="20"/>
        </w:rPr>
      </w:pPr>
    </w:p>
    <w:p w14:paraId="37C6E6FF" w14:textId="77777777" w:rsidR="00227541" w:rsidRPr="004970DE" w:rsidRDefault="00227541" w:rsidP="00227541">
      <w:pPr>
        <w:rPr>
          <w:rFonts w:eastAsia="Times New Roman"/>
          <w:color w:val="000000"/>
          <w:sz w:val="20"/>
          <w:szCs w:val="20"/>
        </w:rPr>
      </w:pPr>
    </w:p>
    <w:p w14:paraId="6401F9C8" w14:textId="35D9D07D" w:rsidR="00BD204B" w:rsidRPr="004970DE" w:rsidRDefault="00BD204B" w:rsidP="00BD204B">
      <w:pPr>
        <w:rPr>
          <w:rFonts w:eastAsia="Times New Roman"/>
          <w:color w:val="000000"/>
          <w:sz w:val="20"/>
          <w:szCs w:val="20"/>
        </w:rPr>
      </w:pPr>
      <w:r w:rsidRPr="004970DE">
        <w:rPr>
          <w:rFonts w:eastAsia="Times New Roman"/>
          <w:b/>
          <w:color w:val="000000"/>
          <w:sz w:val="20"/>
          <w:szCs w:val="20"/>
        </w:rPr>
        <w:t>74-</w:t>
      </w:r>
      <w:r w:rsidRPr="004970DE">
        <w:rPr>
          <w:rFonts w:eastAsia="Times New Roman"/>
          <w:color w:val="000000"/>
          <w:sz w:val="20"/>
          <w:szCs w:val="20"/>
        </w:rPr>
        <w:t xml:space="preserve">  </w:t>
      </w:r>
      <w:r w:rsidRPr="004970DE">
        <w:rPr>
          <w:color w:val="000000"/>
          <w:sz w:val="22"/>
          <w:szCs w:val="22"/>
        </w:rPr>
        <w:t>Mutlu GY, Taşdemir M, Kızılkan NU, Güran T, Hatun Ş, Kayserili H, </w:t>
      </w:r>
      <w:r w:rsidRPr="004970DE">
        <w:rPr>
          <w:b/>
          <w:bCs/>
          <w:color w:val="000000"/>
          <w:sz w:val="22"/>
          <w:szCs w:val="22"/>
        </w:rPr>
        <w:t xml:space="preserve">Bilge I                              </w:t>
      </w:r>
      <w:r w:rsidRPr="004970DE">
        <w:rPr>
          <w:color w:val="000000" w:themeColor="text1"/>
          <w:sz w:val="22"/>
          <w:szCs w:val="22"/>
        </w:rPr>
        <w:t>.</w:t>
      </w:r>
      <w:hyperlink r:id="rId18" w:history="1">
        <w:r w:rsidR="00227541" w:rsidRPr="004970DE">
          <w:rPr>
            <w:color w:val="000000" w:themeColor="text1"/>
            <w:sz w:val="22"/>
            <w:szCs w:val="22"/>
          </w:rPr>
          <w:t>A rare cause of chronic hyponatremia in an infant: Answers.</w:t>
        </w:r>
      </w:hyperlink>
      <w:r w:rsidRPr="004970DE">
        <w:rPr>
          <w:rFonts w:eastAsia="Times New Roman"/>
          <w:color w:val="000000"/>
          <w:sz w:val="20"/>
          <w:szCs w:val="20"/>
        </w:rPr>
        <w:t xml:space="preserve"> </w:t>
      </w:r>
      <w:r w:rsidR="00227541" w:rsidRPr="004970DE">
        <w:rPr>
          <w:color w:val="000000"/>
          <w:sz w:val="18"/>
          <w:szCs w:val="18"/>
        </w:rPr>
        <w:t>Pediatr Nephrol. 2019 Aug 19</w:t>
      </w:r>
    </w:p>
    <w:p w14:paraId="3AD86218" w14:textId="7557A372" w:rsidR="00227541" w:rsidRPr="004970DE" w:rsidRDefault="00227541" w:rsidP="00227541">
      <w:pPr>
        <w:spacing w:line="336" w:lineRule="atLeast"/>
        <w:ind w:right="225"/>
        <w:rPr>
          <w:rFonts w:eastAsia="Times New Roman"/>
          <w:color w:val="575757"/>
          <w:sz w:val="18"/>
          <w:szCs w:val="18"/>
        </w:rPr>
      </w:pPr>
    </w:p>
    <w:p w14:paraId="1A3816E7" w14:textId="77777777" w:rsidR="00227541" w:rsidRPr="004970DE" w:rsidRDefault="00227541" w:rsidP="00227541">
      <w:pPr>
        <w:spacing w:line="336" w:lineRule="atLeast"/>
        <w:ind w:right="225"/>
        <w:rPr>
          <w:rFonts w:eastAsia="Times New Roman"/>
          <w:color w:val="575757"/>
          <w:sz w:val="18"/>
          <w:szCs w:val="18"/>
        </w:rPr>
      </w:pPr>
      <w:r w:rsidRPr="004970DE">
        <w:rPr>
          <w:rFonts w:eastAsia="Times New Roman"/>
          <w:color w:val="575757"/>
          <w:sz w:val="18"/>
          <w:szCs w:val="18"/>
        </w:rPr>
        <w:t> </w:t>
      </w:r>
    </w:p>
    <w:p w14:paraId="55AD15C5" w14:textId="77777777" w:rsidR="00227541" w:rsidRPr="004970DE" w:rsidRDefault="00227541" w:rsidP="00227541">
      <w:pPr>
        <w:spacing w:line="336" w:lineRule="atLeast"/>
        <w:ind w:right="225"/>
        <w:rPr>
          <w:rFonts w:eastAsia="Times New Roman"/>
          <w:color w:val="575757"/>
          <w:sz w:val="18"/>
          <w:szCs w:val="18"/>
        </w:rPr>
      </w:pPr>
      <w:r w:rsidRPr="004970DE">
        <w:rPr>
          <w:rFonts w:eastAsia="Times New Roman"/>
          <w:color w:val="575757"/>
          <w:sz w:val="18"/>
          <w:szCs w:val="18"/>
        </w:rPr>
        <w:t> </w:t>
      </w:r>
    </w:p>
    <w:p w14:paraId="213E1C5B" w14:textId="77777777" w:rsidR="00227541" w:rsidRPr="004970DE" w:rsidRDefault="00227541" w:rsidP="00227541">
      <w:pPr>
        <w:spacing w:line="336" w:lineRule="atLeast"/>
        <w:ind w:right="225"/>
        <w:rPr>
          <w:rFonts w:eastAsia="Times New Roman"/>
          <w:color w:val="575757"/>
          <w:sz w:val="18"/>
          <w:szCs w:val="18"/>
        </w:rPr>
      </w:pPr>
      <w:r w:rsidRPr="004970DE">
        <w:rPr>
          <w:rFonts w:eastAsia="Times New Roman"/>
          <w:color w:val="575757"/>
          <w:sz w:val="18"/>
          <w:szCs w:val="18"/>
        </w:rPr>
        <w:t> </w:t>
      </w:r>
    </w:p>
    <w:p w14:paraId="3DFBEA16" w14:textId="77777777" w:rsidR="00227541" w:rsidRPr="004970DE" w:rsidRDefault="00227541" w:rsidP="00227541">
      <w:pPr>
        <w:spacing w:line="336" w:lineRule="atLeast"/>
        <w:ind w:right="225"/>
        <w:rPr>
          <w:rFonts w:eastAsia="Times New Roman"/>
          <w:color w:val="575757"/>
          <w:sz w:val="18"/>
          <w:szCs w:val="18"/>
        </w:rPr>
      </w:pPr>
      <w:r w:rsidRPr="004970DE">
        <w:rPr>
          <w:rFonts w:eastAsia="Times New Roman"/>
          <w:color w:val="575757"/>
          <w:sz w:val="18"/>
          <w:szCs w:val="18"/>
        </w:rPr>
        <w:t> </w:t>
      </w:r>
    </w:p>
    <w:p w14:paraId="19C816EF" w14:textId="77777777" w:rsidR="00227541" w:rsidRPr="00227541" w:rsidRDefault="00227541" w:rsidP="00227541">
      <w:pPr>
        <w:spacing w:line="336" w:lineRule="atLeast"/>
        <w:ind w:right="225"/>
        <w:rPr>
          <w:rFonts w:ascii="Arial" w:eastAsia="Times New Roman" w:hAnsi="Arial" w:cs="Arial"/>
          <w:color w:val="575757"/>
          <w:sz w:val="18"/>
          <w:szCs w:val="18"/>
        </w:rPr>
      </w:pPr>
      <w:r w:rsidRPr="00227541">
        <w:rPr>
          <w:rFonts w:ascii="Arial" w:eastAsia="Times New Roman" w:hAnsi="Arial" w:cs="Arial"/>
          <w:color w:val="575757"/>
          <w:sz w:val="18"/>
          <w:szCs w:val="18"/>
        </w:rPr>
        <w:t> </w:t>
      </w:r>
    </w:p>
    <w:p w14:paraId="70A01720" w14:textId="77777777" w:rsidR="00227541" w:rsidRPr="00227541" w:rsidRDefault="00227541" w:rsidP="00227541">
      <w:pPr>
        <w:spacing w:line="336" w:lineRule="atLeast"/>
        <w:ind w:right="225"/>
        <w:rPr>
          <w:rFonts w:ascii="Arial" w:eastAsia="Times New Roman" w:hAnsi="Arial" w:cs="Arial"/>
          <w:color w:val="575757"/>
          <w:sz w:val="18"/>
          <w:szCs w:val="18"/>
        </w:rPr>
      </w:pPr>
      <w:r w:rsidRPr="00227541">
        <w:rPr>
          <w:rFonts w:ascii="Arial" w:eastAsia="Times New Roman" w:hAnsi="Arial" w:cs="Arial"/>
          <w:color w:val="575757"/>
          <w:sz w:val="18"/>
          <w:szCs w:val="18"/>
        </w:rPr>
        <w:t> </w:t>
      </w:r>
    </w:p>
    <w:p w14:paraId="2EB27AB3" w14:textId="77777777" w:rsidR="00227541" w:rsidRDefault="00227541" w:rsidP="00B31274">
      <w:pPr>
        <w:spacing w:before="100" w:beforeAutospacing="1"/>
        <w:textAlignment w:val="center"/>
        <w:rPr>
          <w:rFonts w:eastAsia="Times New Roman" w:cs="Arial"/>
          <w:color w:val="555555"/>
          <w:sz w:val="22"/>
          <w:szCs w:val="22"/>
        </w:rPr>
      </w:pPr>
    </w:p>
    <w:p w14:paraId="28B10BF0" w14:textId="77777777" w:rsidR="00CE28C3" w:rsidRPr="001D3944" w:rsidRDefault="00CE28C3" w:rsidP="00B31274">
      <w:pPr>
        <w:spacing w:before="100" w:beforeAutospacing="1"/>
        <w:textAlignment w:val="center"/>
        <w:rPr>
          <w:rFonts w:eastAsia="Times New Roman" w:cs="Arial"/>
          <w:color w:val="555555"/>
          <w:sz w:val="22"/>
          <w:szCs w:val="22"/>
        </w:rPr>
      </w:pPr>
    </w:p>
    <w:p w14:paraId="065898FD" w14:textId="77777777" w:rsidR="001B13B8" w:rsidRPr="001D3944" w:rsidRDefault="001753B0" w:rsidP="00B31274">
      <w:pPr>
        <w:widowControl w:val="0"/>
        <w:pBdr>
          <w:bottom w:val="single" w:sz="4" w:space="1" w:color="auto"/>
        </w:pBdr>
        <w:autoSpaceDE w:val="0"/>
        <w:autoSpaceDN w:val="0"/>
        <w:adjustRightInd w:val="0"/>
        <w:spacing w:after="240" w:line="360" w:lineRule="atLeast"/>
        <w:rPr>
          <w:rFonts w:eastAsia="MS Mincho" w:cs="MS Mincho"/>
          <w:b/>
          <w:bCs/>
          <w:color w:val="C00000"/>
          <w:sz w:val="22"/>
          <w:szCs w:val="22"/>
        </w:rPr>
      </w:pPr>
      <w:r w:rsidRPr="001D3944">
        <w:rPr>
          <w:rFonts w:cs="Arial"/>
          <w:b/>
          <w:bCs/>
          <w:color w:val="C00000"/>
          <w:sz w:val="22"/>
          <w:szCs w:val="22"/>
        </w:rPr>
        <w:t>NATIONAL JOURNALS (peer reviewed)</w:t>
      </w:r>
      <w:r w:rsidRPr="001D3944">
        <w:rPr>
          <w:rFonts w:ascii="MS Mincho" w:eastAsia="MS Mincho" w:hAnsi="MS Mincho" w:cs="MS Mincho"/>
          <w:b/>
          <w:bCs/>
          <w:color w:val="C00000"/>
          <w:sz w:val="22"/>
          <w:szCs w:val="22"/>
        </w:rPr>
        <w:t> </w:t>
      </w:r>
    </w:p>
    <w:p w14:paraId="22638EAB" w14:textId="3011182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 </w:t>
      </w:r>
      <w:r w:rsidRPr="001D3944">
        <w:rPr>
          <w:rFonts w:cs="Arial"/>
          <w:sz w:val="22"/>
          <w:szCs w:val="22"/>
        </w:rPr>
        <w:t xml:space="preserve">Ayan İ, </w:t>
      </w:r>
      <w:r w:rsidRPr="001D3944">
        <w:rPr>
          <w:rFonts w:cs="Arial"/>
          <w:b/>
          <w:bCs/>
          <w:sz w:val="22"/>
          <w:szCs w:val="22"/>
        </w:rPr>
        <w:t>Bilge I</w:t>
      </w:r>
      <w:r w:rsidRPr="001D3944">
        <w:rPr>
          <w:rFonts w:cs="Arial"/>
          <w:sz w:val="22"/>
          <w:szCs w:val="22"/>
        </w:rPr>
        <w:t xml:space="preserve">, Saylan T, Gedikoğlu G: Transfüzyon sonrası akut graft versus host </w:t>
      </w:r>
      <w:r w:rsidR="0012554E" w:rsidRPr="001D3944">
        <w:rPr>
          <w:rFonts w:cs="Times"/>
          <w:sz w:val="22"/>
          <w:szCs w:val="22"/>
        </w:rPr>
        <w:t xml:space="preserve"> </w:t>
      </w:r>
      <w:r w:rsidRPr="001D3944">
        <w:rPr>
          <w:rFonts w:cs="Arial"/>
          <w:sz w:val="22"/>
          <w:szCs w:val="22"/>
        </w:rPr>
        <w:t xml:space="preserve">hastalığı. Tıp Fak Mecmı 52: 479-484, 1989. </w:t>
      </w:r>
    </w:p>
    <w:p w14:paraId="6064F9C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 </w:t>
      </w:r>
      <w:r w:rsidRPr="001D3944">
        <w:rPr>
          <w:rFonts w:cs="Arial"/>
          <w:sz w:val="22"/>
          <w:szCs w:val="22"/>
        </w:rPr>
        <w:t xml:space="preserve">Ayan İ, Kebudi R, Darendeliler E, </w:t>
      </w:r>
      <w:r w:rsidRPr="001D3944">
        <w:rPr>
          <w:rFonts w:cs="Arial"/>
          <w:b/>
          <w:bCs/>
          <w:sz w:val="22"/>
          <w:szCs w:val="22"/>
        </w:rPr>
        <w:t>Bilge I</w:t>
      </w:r>
      <w:r w:rsidRPr="001D3944">
        <w:rPr>
          <w:rFonts w:cs="Arial"/>
          <w:sz w:val="22"/>
          <w:szCs w:val="22"/>
        </w:rPr>
        <w:t>, Ağaoğlu L, Bilge N, Kınay M: Nöroblastom olgularında NSE, Ferritin ve LDH değerlerinin önemi .</w:t>
      </w:r>
      <w:r w:rsidRPr="001D3944">
        <w:rPr>
          <w:rFonts w:ascii="MS Mincho" w:eastAsia="MS Mincho" w:hAnsi="MS Mincho" w:cs="MS Mincho"/>
          <w:sz w:val="22"/>
          <w:szCs w:val="22"/>
        </w:rPr>
        <w:t> </w:t>
      </w:r>
      <w:r w:rsidRPr="001D3944">
        <w:rPr>
          <w:rFonts w:cs="Arial"/>
          <w:sz w:val="22"/>
          <w:szCs w:val="22"/>
        </w:rPr>
        <w:t xml:space="preserve">Türk Onkoloji Dergisi 8 (1): 1303-1308, 1993. </w:t>
      </w:r>
    </w:p>
    <w:p w14:paraId="1CCF485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 </w:t>
      </w:r>
      <w:r w:rsidRPr="001D3944">
        <w:rPr>
          <w:rFonts w:cs="Arial"/>
          <w:sz w:val="22"/>
          <w:szCs w:val="22"/>
        </w:rPr>
        <w:t xml:space="preserve">Taner Z, Nayır A, </w:t>
      </w:r>
      <w:r w:rsidRPr="001D3944">
        <w:rPr>
          <w:rFonts w:cs="Arial"/>
          <w:b/>
          <w:bCs/>
          <w:sz w:val="22"/>
          <w:szCs w:val="22"/>
        </w:rPr>
        <w:t>Bilge I</w:t>
      </w:r>
      <w:r w:rsidRPr="001D3944">
        <w:rPr>
          <w:rFonts w:cs="Arial"/>
          <w:sz w:val="22"/>
          <w:szCs w:val="22"/>
        </w:rPr>
        <w:t xml:space="preserve">, Kıyak A, Kadıoğlu A, Emre S, Şirin A, Tanman F: Prune- Belly sendromu. Nefro-Üroloji ve Hipertansiyon Dergisi 2 (1-2): 34-38, 1994. </w:t>
      </w:r>
    </w:p>
    <w:p w14:paraId="5716436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 </w:t>
      </w:r>
      <w:r w:rsidRPr="001D3944">
        <w:rPr>
          <w:rFonts w:cs="Arial"/>
          <w:sz w:val="22"/>
          <w:szCs w:val="22"/>
        </w:rPr>
        <w:t xml:space="preserve">Kıyak A, Nayır A, </w:t>
      </w:r>
      <w:r w:rsidRPr="001D3944">
        <w:rPr>
          <w:rFonts w:cs="Arial"/>
          <w:b/>
          <w:bCs/>
          <w:sz w:val="22"/>
          <w:szCs w:val="22"/>
        </w:rPr>
        <w:t>Bilge I</w:t>
      </w:r>
      <w:r w:rsidRPr="001D3944">
        <w:rPr>
          <w:rFonts w:cs="Arial"/>
          <w:sz w:val="22"/>
          <w:szCs w:val="22"/>
        </w:rPr>
        <w:t xml:space="preserve">, Şirin A, Emre S, Tanman F, Şirin A: D-hipervitaminozuna bağlı olarak gelişen hiperkalsemi ve nefrokalsinoz. İst Çocuk Klin Derg 29 (3): 181- 185, 1994. </w:t>
      </w:r>
    </w:p>
    <w:p w14:paraId="0C23FF64"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 </w:t>
      </w:r>
      <w:r w:rsidRPr="001D3944">
        <w:rPr>
          <w:rFonts w:cs="Arial"/>
          <w:sz w:val="22"/>
          <w:szCs w:val="22"/>
        </w:rPr>
        <w:t xml:space="preserve">Dindar A, </w:t>
      </w:r>
      <w:r w:rsidRPr="001D3944">
        <w:rPr>
          <w:rFonts w:cs="Arial"/>
          <w:b/>
          <w:bCs/>
          <w:sz w:val="22"/>
          <w:szCs w:val="22"/>
        </w:rPr>
        <w:t>Bilge I</w:t>
      </w:r>
      <w:r w:rsidRPr="001D3944">
        <w:rPr>
          <w:rFonts w:cs="Arial"/>
          <w:sz w:val="22"/>
          <w:szCs w:val="22"/>
        </w:rPr>
        <w:t xml:space="preserve">, Cantez T, Ömeroğlu R, Ayhan YI: Çocuklarda sık görülen disritmiler. Tıp Fak Mecm 57 (1): 88-92, 1994. </w:t>
      </w:r>
    </w:p>
    <w:p w14:paraId="5C094B4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6- </w:t>
      </w:r>
      <w:r w:rsidRPr="001D3944">
        <w:rPr>
          <w:rFonts w:cs="Arial"/>
          <w:sz w:val="22"/>
          <w:szCs w:val="22"/>
        </w:rPr>
        <w:t xml:space="preserve">Nayır A, </w:t>
      </w:r>
      <w:r w:rsidRPr="001D3944">
        <w:rPr>
          <w:rFonts w:cs="Arial"/>
          <w:b/>
          <w:bCs/>
          <w:sz w:val="22"/>
          <w:szCs w:val="22"/>
        </w:rPr>
        <w:t>Bilge I</w:t>
      </w:r>
      <w:r w:rsidRPr="001D3944">
        <w:rPr>
          <w:rFonts w:cs="Arial"/>
          <w:sz w:val="22"/>
          <w:szCs w:val="22"/>
        </w:rPr>
        <w:t>, Emre S, Şirin A, Sökücü S, Tanman F:Kronik böbrek yetersizliği tanısı ile izlenen pediatrik hastaların özofago-gastro-duodenoskopi sonuçları.</w:t>
      </w:r>
      <w:r w:rsidRPr="001D3944">
        <w:rPr>
          <w:rFonts w:ascii="MS Mincho" w:eastAsia="MS Mincho" w:hAnsi="MS Mincho" w:cs="MS Mincho"/>
          <w:sz w:val="22"/>
          <w:szCs w:val="22"/>
        </w:rPr>
        <w:t> </w:t>
      </w:r>
      <w:r w:rsidRPr="001D3944">
        <w:rPr>
          <w:rFonts w:cs="Arial"/>
          <w:sz w:val="22"/>
          <w:szCs w:val="22"/>
        </w:rPr>
        <w:t xml:space="preserve">Türk Nefroloji Diyaliz ve Transpl Derg 3 (3): 141-142, 1994. </w:t>
      </w:r>
    </w:p>
    <w:p w14:paraId="6B9B077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7- </w:t>
      </w:r>
      <w:r w:rsidRPr="001D3944">
        <w:rPr>
          <w:rFonts w:cs="Arial"/>
          <w:sz w:val="22"/>
          <w:szCs w:val="22"/>
        </w:rPr>
        <w:t xml:space="preserve">Nayır A, </w:t>
      </w:r>
      <w:r w:rsidRPr="001D3944">
        <w:rPr>
          <w:rFonts w:cs="Arial"/>
          <w:b/>
          <w:bCs/>
          <w:sz w:val="22"/>
          <w:szCs w:val="22"/>
        </w:rPr>
        <w:t>Bilge I</w:t>
      </w:r>
      <w:r w:rsidRPr="001D3944">
        <w:rPr>
          <w:rFonts w:cs="Arial"/>
          <w:sz w:val="22"/>
          <w:szCs w:val="22"/>
        </w:rPr>
        <w:t xml:space="preserve">, Kıyak A, Gündoğan S, Kadıoğlu A, Aksöyek S, Benoval C, Salman T, Akdikmen Ö, Emre S, Şirin A, Tanman F: The complications of continuous ambulatory peritoneal dialysis in children. </w:t>
      </w:r>
      <w:r w:rsidRPr="001D3944">
        <w:rPr>
          <w:rFonts w:cs="Arial"/>
          <w:i/>
          <w:iCs/>
          <w:sz w:val="22"/>
          <w:szCs w:val="22"/>
        </w:rPr>
        <w:t xml:space="preserve">Med Bull Istanbul 28 (2): 27-32, 1995. </w:t>
      </w:r>
    </w:p>
    <w:p w14:paraId="3579498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 </w:t>
      </w:r>
      <w:r w:rsidRPr="001D3944">
        <w:rPr>
          <w:rFonts w:cs="Arial"/>
          <w:sz w:val="22"/>
          <w:szCs w:val="22"/>
        </w:rPr>
        <w:t xml:space="preserve">Nayır A, Kılıçaslan I, Kadıoğlu A, Akdeniz C, </w:t>
      </w:r>
      <w:r w:rsidRPr="001D3944">
        <w:rPr>
          <w:rFonts w:cs="Arial"/>
          <w:b/>
          <w:bCs/>
          <w:sz w:val="22"/>
          <w:szCs w:val="22"/>
        </w:rPr>
        <w:t>Bilge I</w:t>
      </w:r>
      <w:r w:rsidRPr="001D3944">
        <w:rPr>
          <w:rFonts w:cs="Arial"/>
          <w:sz w:val="22"/>
          <w:szCs w:val="22"/>
        </w:rPr>
        <w:t xml:space="preserve">, Emre S, Şirin A: Pyramidal hyperechogeniticity simulating medullary nephrocalsinosis in autosomal recessive polycystic kidney disease. </w:t>
      </w:r>
      <w:r w:rsidRPr="001D3944">
        <w:rPr>
          <w:rFonts w:cs="Arial"/>
          <w:i/>
          <w:iCs/>
          <w:sz w:val="22"/>
          <w:szCs w:val="22"/>
        </w:rPr>
        <w:t xml:space="preserve">Med Bull Istanbul 30 (2): 80-83, 1997. </w:t>
      </w:r>
    </w:p>
    <w:p w14:paraId="0907756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9- </w:t>
      </w:r>
      <w:r w:rsidRPr="001D3944">
        <w:rPr>
          <w:rFonts w:cs="Arial"/>
          <w:sz w:val="22"/>
          <w:szCs w:val="22"/>
        </w:rPr>
        <w:t xml:space="preserve">Aydınlı N, Nayır A, Çalışkan M, </w:t>
      </w:r>
      <w:r w:rsidRPr="001D3944">
        <w:rPr>
          <w:rFonts w:cs="Arial"/>
          <w:b/>
          <w:bCs/>
          <w:sz w:val="22"/>
          <w:szCs w:val="22"/>
        </w:rPr>
        <w:t xml:space="preserve">Bilge </w:t>
      </w:r>
      <w:r w:rsidRPr="001D3944">
        <w:rPr>
          <w:rFonts w:cs="Arial"/>
          <w:sz w:val="22"/>
          <w:szCs w:val="22"/>
        </w:rPr>
        <w:t>I, Emre S, Özmen M, Şirin A : Akut dissemine ensefalomiyelite bağlı geçici nörojen mesane.</w:t>
      </w:r>
      <w:r w:rsidRPr="001D3944">
        <w:rPr>
          <w:rFonts w:ascii="MS Mincho" w:eastAsia="MS Mincho" w:hAnsi="MS Mincho" w:cs="MS Mincho"/>
          <w:sz w:val="22"/>
          <w:szCs w:val="22"/>
        </w:rPr>
        <w:t> </w:t>
      </w:r>
      <w:r w:rsidRPr="001D3944">
        <w:rPr>
          <w:rFonts w:cs="Arial"/>
          <w:sz w:val="22"/>
          <w:szCs w:val="22"/>
        </w:rPr>
        <w:t xml:space="preserve">İst Çocuk Klin Derg 32 (1): 58-62, 1997. </w:t>
      </w:r>
    </w:p>
    <w:p w14:paraId="7E3089D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10- </w:t>
      </w:r>
      <w:r w:rsidRPr="001D3944">
        <w:rPr>
          <w:rFonts w:cs="Arial"/>
          <w:sz w:val="22"/>
          <w:szCs w:val="22"/>
        </w:rPr>
        <w:t xml:space="preserve">Üçsel R, </w:t>
      </w:r>
      <w:r w:rsidRPr="001D3944">
        <w:rPr>
          <w:rFonts w:cs="Arial"/>
          <w:b/>
          <w:bCs/>
          <w:sz w:val="22"/>
          <w:szCs w:val="22"/>
        </w:rPr>
        <w:t>Bilge I</w:t>
      </w:r>
      <w:r w:rsidRPr="001D3944">
        <w:rPr>
          <w:rFonts w:cs="Arial"/>
          <w:sz w:val="22"/>
          <w:szCs w:val="22"/>
        </w:rPr>
        <w:t xml:space="preserve">: Fetal renal fonksiyonların değerlendirilmesi ve obstruktif üropatilerde prognostik önemi. Tıp Fak Mecm 62(2): 216-223, 1999. </w:t>
      </w:r>
    </w:p>
    <w:p w14:paraId="27252CF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11- </w:t>
      </w:r>
      <w:r w:rsidRPr="001D3944">
        <w:rPr>
          <w:rFonts w:cs="Arial"/>
          <w:sz w:val="22"/>
          <w:szCs w:val="22"/>
        </w:rPr>
        <w:t xml:space="preserve">Nayır A, </w:t>
      </w:r>
      <w:r w:rsidRPr="001D3944">
        <w:rPr>
          <w:rFonts w:cs="Arial"/>
          <w:b/>
          <w:bCs/>
          <w:sz w:val="22"/>
          <w:szCs w:val="22"/>
        </w:rPr>
        <w:t>Bilge I</w:t>
      </w:r>
      <w:r w:rsidRPr="001D3944">
        <w:rPr>
          <w:rFonts w:cs="Arial"/>
          <w:sz w:val="22"/>
          <w:szCs w:val="22"/>
        </w:rPr>
        <w:t>, Kadıoğlu A, Alpay H, Emre S, Şirin A, Tanman F: The follow-up of children with meningomyelocele with ultrasonography.</w:t>
      </w:r>
      <w:r w:rsidRPr="001D3944">
        <w:rPr>
          <w:rFonts w:ascii="MS Mincho" w:eastAsia="MS Mincho" w:hAnsi="MS Mincho" w:cs="MS Mincho"/>
          <w:sz w:val="22"/>
          <w:szCs w:val="22"/>
        </w:rPr>
        <w:t> </w:t>
      </w:r>
      <w:r w:rsidRPr="001D3944">
        <w:rPr>
          <w:rFonts w:cs="Arial"/>
          <w:i/>
          <w:iCs/>
          <w:sz w:val="22"/>
          <w:szCs w:val="22"/>
        </w:rPr>
        <w:t xml:space="preserve">Med Bull. Istanbul 33 (1): 7-10 , 2000. </w:t>
      </w:r>
    </w:p>
    <w:p w14:paraId="583ABF3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12- </w:t>
      </w:r>
      <w:r w:rsidRPr="001D3944">
        <w:rPr>
          <w:rFonts w:cs="Arial"/>
          <w:sz w:val="22"/>
          <w:szCs w:val="22"/>
        </w:rPr>
        <w:t xml:space="preserve">Özgeneci A, Emre S, Şirin A, Alpay H, Nayır A, Uğur S, </w:t>
      </w:r>
      <w:r w:rsidRPr="001D3944">
        <w:rPr>
          <w:rFonts w:cs="Arial"/>
          <w:b/>
          <w:bCs/>
          <w:sz w:val="22"/>
          <w:szCs w:val="22"/>
        </w:rPr>
        <w:t>Bilge I</w:t>
      </w:r>
      <w:r w:rsidRPr="001D3944">
        <w:rPr>
          <w:rFonts w:cs="Arial"/>
          <w:sz w:val="22"/>
          <w:szCs w:val="22"/>
        </w:rPr>
        <w:t xml:space="preserve">, Tanman F: Acute hemorrhagic </w:t>
      </w:r>
      <w:r w:rsidRPr="001D3944">
        <w:rPr>
          <w:rFonts w:cs="Arial"/>
          <w:sz w:val="22"/>
          <w:szCs w:val="22"/>
        </w:rPr>
        <w:lastRenderedPageBreak/>
        <w:t xml:space="preserve">edema of infancy: a report of three cases. </w:t>
      </w:r>
      <w:r w:rsidRPr="001D3944">
        <w:rPr>
          <w:rFonts w:cs="Arial"/>
          <w:i/>
          <w:iCs/>
          <w:sz w:val="22"/>
          <w:szCs w:val="22"/>
        </w:rPr>
        <w:t xml:space="preserve">Med Bull. Istanbul 33 (1): 91-93, 2000. </w:t>
      </w:r>
    </w:p>
    <w:p w14:paraId="60C5B53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13- Bilge I</w:t>
      </w:r>
      <w:r w:rsidRPr="001D3944">
        <w:rPr>
          <w:rFonts w:cs="Arial"/>
          <w:sz w:val="22"/>
          <w:szCs w:val="22"/>
        </w:rPr>
        <w:t xml:space="preserve">, Emre S, Şirin A, Nayır A, Öktem F: Çocuk hemodiyaliz hastalarında dirençli sekonder hiperparatiroidizm tedavisinde intravenöz kalsitriol uygulaması. Tıp Fak Mecm 63 (1): 76-83, 2000. </w:t>
      </w:r>
    </w:p>
    <w:p w14:paraId="64018B0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14- Bilge I</w:t>
      </w:r>
      <w:r w:rsidRPr="001D3944">
        <w:rPr>
          <w:rFonts w:cs="Arial"/>
          <w:sz w:val="22"/>
          <w:szCs w:val="22"/>
        </w:rPr>
        <w:t xml:space="preserve">, Öktem F, Baş F, Şirin A, Emre S, Nayır A Böbrek transplantasyonu yapılmış bir olguda tacrolimus (FK-506) kullanımına bağlı geçici insüline bağımlı diabetes mellitus gelişimi. Tıp Fak Mecm 63 (1): 76-79, 2000. </w:t>
      </w:r>
    </w:p>
    <w:p w14:paraId="2A3E9A1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15- </w:t>
      </w:r>
      <w:r w:rsidRPr="001D3944">
        <w:rPr>
          <w:rFonts w:cs="Arial"/>
          <w:sz w:val="22"/>
          <w:szCs w:val="22"/>
        </w:rPr>
        <w:t xml:space="preserve">Nayır A, </w:t>
      </w:r>
      <w:r w:rsidRPr="001D3944">
        <w:rPr>
          <w:rFonts w:cs="Arial"/>
          <w:b/>
          <w:bCs/>
          <w:sz w:val="22"/>
          <w:szCs w:val="22"/>
        </w:rPr>
        <w:t>Bilge I</w:t>
      </w:r>
      <w:r w:rsidRPr="001D3944">
        <w:rPr>
          <w:rFonts w:cs="Arial"/>
          <w:sz w:val="22"/>
          <w:szCs w:val="22"/>
        </w:rPr>
        <w:t xml:space="preserve">, Kadıoğlu A, Kılıçaslan I, Kıyak A, Emre S, Şirin A: Acquired cystic kidney disease in children with end stage renal disease undergoing hemodialysis. </w:t>
      </w:r>
      <w:r w:rsidRPr="001D3944">
        <w:rPr>
          <w:rFonts w:cs="Arial"/>
          <w:i/>
          <w:iCs/>
          <w:sz w:val="22"/>
          <w:szCs w:val="22"/>
        </w:rPr>
        <w:t xml:space="preserve">Med Bull. Istanbul 33(2):103-108, 2000. </w:t>
      </w:r>
    </w:p>
    <w:p w14:paraId="3EAAB12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16- </w:t>
      </w:r>
      <w:r w:rsidRPr="001D3944">
        <w:rPr>
          <w:rFonts w:cs="Arial"/>
          <w:sz w:val="22"/>
          <w:szCs w:val="22"/>
        </w:rPr>
        <w:t xml:space="preserve">Cantez S, </w:t>
      </w:r>
      <w:r w:rsidRPr="001D3944">
        <w:rPr>
          <w:rFonts w:cs="Arial"/>
          <w:b/>
          <w:bCs/>
          <w:sz w:val="22"/>
          <w:szCs w:val="22"/>
        </w:rPr>
        <w:t>Bilge I</w:t>
      </w:r>
      <w:r w:rsidRPr="001D3944">
        <w:rPr>
          <w:rFonts w:cs="Arial"/>
          <w:sz w:val="22"/>
          <w:szCs w:val="22"/>
        </w:rPr>
        <w:t xml:space="preserve">, Nayır A, Emre S, Şirin A: Poland sendromuna eşlik eden hidroüretro nefroz. İstanbul Tıp Fak Mecmuası, 64:3, 2001. </w:t>
      </w:r>
    </w:p>
    <w:p w14:paraId="355A4F7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17</w:t>
      </w:r>
      <w:r w:rsidRPr="001D3944">
        <w:rPr>
          <w:rFonts w:cs="Arial"/>
          <w:sz w:val="22"/>
          <w:szCs w:val="22"/>
        </w:rPr>
        <w:t xml:space="preserve">- </w:t>
      </w:r>
      <w:r w:rsidRPr="001D3944">
        <w:rPr>
          <w:rFonts w:cs="Arial"/>
          <w:b/>
          <w:bCs/>
          <w:sz w:val="22"/>
          <w:szCs w:val="22"/>
        </w:rPr>
        <w:t>Bilge I</w:t>
      </w:r>
      <w:r w:rsidRPr="001D3944">
        <w:rPr>
          <w:rFonts w:cs="Arial"/>
          <w:sz w:val="22"/>
          <w:szCs w:val="22"/>
        </w:rPr>
        <w:t xml:space="preserve">: Çocuklarda üriner sistem infeksiyonuna yaklaşım : Doğrular yanlışlar. Çocuk dergisi 1(3): 141-147, 2001. </w:t>
      </w:r>
    </w:p>
    <w:p w14:paraId="64A6D06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18- Bilge I</w:t>
      </w:r>
      <w:r w:rsidRPr="001D3944">
        <w:rPr>
          <w:rFonts w:cs="Arial"/>
          <w:sz w:val="22"/>
          <w:szCs w:val="22"/>
        </w:rPr>
        <w:t xml:space="preserve">, A.Kıyak, A.Nayır, G.Özçelik, Y.Kozok, S.Emre, A.Şirin: Kronik böbrek yetmezlikli pediatrik bir hastada Bilateral femur boynu kırığı. İstanbul Tıp Fak. Mecmuası 64:3, 2001. </w:t>
      </w:r>
    </w:p>
    <w:p w14:paraId="6E96199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19-</w:t>
      </w:r>
      <w:r w:rsidRPr="001D3944">
        <w:rPr>
          <w:rFonts w:cs="Arial"/>
          <w:sz w:val="22"/>
          <w:szCs w:val="22"/>
        </w:rPr>
        <w:t xml:space="preserve">Sadıkoğlu B, </w:t>
      </w:r>
      <w:r w:rsidRPr="001D3944">
        <w:rPr>
          <w:rFonts w:cs="Arial"/>
          <w:b/>
          <w:bCs/>
          <w:sz w:val="22"/>
          <w:szCs w:val="22"/>
        </w:rPr>
        <w:t>Bilge I</w:t>
      </w:r>
      <w:r w:rsidRPr="001D3944">
        <w:rPr>
          <w:rFonts w:cs="Arial"/>
          <w:sz w:val="22"/>
          <w:szCs w:val="22"/>
        </w:rPr>
        <w:t xml:space="preserve">, Emre S, Şirin A, Kılıçaslan I, Tamay Z, Somer Z, Salman N, Yalçın I: Akciğer tüberkülozuna eşlik eden fokal segmental glomerüloskleroz vakası. Çocuk Dergisi 2(2): 90-94, 2002. </w:t>
      </w:r>
    </w:p>
    <w:p w14:paraId="0F61BB9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20- </w:t>
      </w:r>
      <w:r w:rsidRPr="001D3944">
        <w:rPr>
          <w:rFonts w:cs="Arial"/>
          <w:sz w:val="22"/>
          <w:szCs w:val="22"/>
        </w:rPr>
        <w:t xml:space="preserve">Sadıkoğlu B,Yıldırım A, </w:t>
      </w:r>
      <w:r w:rsidRPr="001D3944">
        <w:rPr>
          <w:rFonts w:cs="Arial"/>
          <w:b/>
          <w:bCs/>
          <w:sz w:val="22"/>
          <w:szCs w:val="22"/>
        </w:rPr>
        <w:t>Bilge I</w:t>
      </w:r>
      <w:r w:rsidRPr="001D3944">
        <w:rPr>
          <w:rFonts w:cs="Arial"/>
          <w:sz w:val="22"/>
          <w:szCs w:val="22"/>
        </w:rPr>
        <w:t xml:space="preserve">, Emre S, Şirin A, Kıyak A,Turhan P, Rozanes İ: Poliarteritis nodosa tanılı bir çocukta spontan gelişen renal subkapsüler hematom. Çocuk Dergisi 2(4): 280-283, 2002. </w:t>
      </w:r>
    </w:p>
    <w:p w14:paraId="33652BD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21- Bilge I</w:t>
      </w:r>
      <w:r w:rsidRPr="001D3944">
        <w:rPr>
          <w:rFonts w:cs="Arial"/>
          <w:sz w:val="22"/>
          <w:szCs w:val="22"/>
        </w:rPr>
        <w:t xml:space="preserve">: Çocuklarda enüresise yaklaşım. Çocuk Dergisi 2(3):214-220, 2002. </w:t>
      </w:r>
    </w:p>
    <w:p w14:paraId="4B5007F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22-Bilge I</w:t>
      </w:r>
      <w:r w:rsidRPr="001D3944">
        <w:rPr>
          <w:rFonts w:cs="Arial"/>
          <w:sz w:val="22"/>
          <w:szCs w:val="22"/>
        </w:rPr>
        <w:t xml:space="preserve">, Sadıkoğlu B, Akdikmen Ö, Tola Y, Emre S, Şirin A, Sucu A: Kronik böbrek yetersizliği olan çocuklarda büyüme gelişme ve beslenme durumunun değerlendirilmesi. Türk Nefroloji Diyaliz ve Transplantasyon Dergisi 3 (12 ): 170- 176, 2003. </w:t>
      </w:r>
    </w:p>
    <w:p w14:paraId="584D4F7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23-</w:t>
      </w:r>
      <w:r w:rsidRPr="001D3944">
        <w:rPr>
          <w:rFonts w:cs="Arial"/>
          <w:sz w:val="22"/>
          <w:szCs w:val="22"/>
        </w:rPr>
        <w:t xml:space="preserve">Sadıkoğlu B, Dolar E, </w:t>
      </w:r>
      <w:r w:rsidRPr="001D3944">
        <w:rPr>
          <w:rFonts w:cs="Arial"/>
          <w:b/>
          <w:bCs/>
          <w:sz w:val="22"/>
          <w:szCs w:val="22"/>
        </w:rPr>
        <w:t xml:space="preserve">Bilge I </w:t>
      </w:r>
      <w:r w:rsidRPr="001D3944">
        <w:rPr>
          <w:rFonts w:cs="Arial"/>
          <w:sz w:val="22"/>
          <w:szCs w:val="22"/>
        </w:rPr>
        <w:t>, Ertuğrul T, Emre S, Ömeroğlu, R Eker, Şirin A, Dindar A, Kılıçaslan I, Solakoğlu S: İlerleyici sistemik skleroz, polimiyozit ve sistemik lupus eritematosus'un oluşturduğu "overlap sendromu": bir vaka takdimi</w:t>
      </w:r>
      <w:r w:rsidRPr="001D3944">
        <w:rPr>
          <w:rFonts w:ascii="MS Mincho" w:eastAsia="MS Mincho" w:hAnsi="MS Mincho" w:cs="MS Mincho"/>
          <w:sz w:val="22"/>
          <w:szCs w:val="22"/>
        </w:rPr>
        <w:t> </w:t>
      </w:r>
      <w:r w:rsidRPr="001D3944">
        <w:rPr>
          <w:rFonts w:cs="Arial"/>
          <w:sz w:val="22"/>
          <w:szCs w:val="22"/>
        </w:rPr>
        <w:t xml:space="preserve">Çocuk Sağlığı ve Hastalıkları Dergisi 46 (3): 212-216, 2003. </w:t>
      </w:r>
    </w:p>
    <w:p w14:paraId="28ED5FF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24- Bilge I</w:t>
      </w:r>
      <w:r w:rsidRPr="001D3944">
        <w:rPr>
          <w:rFonts w:cs="Arial"/>
          <w:sz w:val="22"/>
          <w:szCs w:val="22"/>
        </w:rPr>
        <w:t xml:space="preserve">, Kayserili H, Sadıkoğlu B, Emre S, Şirin A: Phenotypic Variability in Meckel Syndrome: A Case with Meckel Sendrome Without Central Nervous System Malformations. </w:t>
      </w:r>
      <w:r w:rsidRPr="001D3944">
        <w:rPr>
          <w:rFonts w:cs="Arial"/>
          <w:i/>
          <w:iCs/>
          <w:sz w:val="22"/>
          <w:szCs w:val="22"/>
        </w:rPr>
        <w:t xml:space="preserve">Med Bull. İstanbul 36:1, </w:t>
      </w:r>
      <w:r w:rsidRPr="001D3944">
        <w:rPr>
          <w:rFonts w:cs="Arial"/>
          <w:i/>
          <w:iCs/>
          <w:sz w:val="22"/>
          <w:szCs w:val="22"/>
        </w:rPr>
        <w:lastRenderedPageBreak/>
        <w:t xml:space="preserve">2003 </w:t>
      </w:r>
    </w:p>
    <w:p w14:paraId="35867BB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25-</w:t>
      </w:r>
      <w:r w:rsidRPr="001D3944">
        <w:rPr>
          <w:rFonts w:cs="Arial"/>
          <w:sz w:val="22"/>
          <w:szCs w:val="22"/>
        </w:rPr>
        <w:t xml:space="preserve">Yılmaz AY, </w:t>
      </w:r>
      <w:r w:rsidRPr="001D3944">
        <w:rPr>
          <w:rFonts w:cs="Arial"/>
          <w:b/>
          <w:bCs/>
          <w:sz w:val="22"/>
          <w:szCs w:val="22"/>
        </w:rPr>
        <w:t>Bilge I</w:t>
      </w:r>
      <w:r w:rsidRPr="001D3944">
        <w:rPr>
          <w:rFonts w:cs="Arial"/>
          <w:sz w:val="22"/>
          <w:szCs w:val="22"/>
        </w:rPr>
        <w:t xml:space="preserve">, Sadıkoğlu B, Uysal V, Kılıçarslan I, Emre S, Şirin A: Mikroskopik poliarteritis ve Ailevi Akdeniz Ateşi Birlikteliği: bir vaka sunumu. Çocuk Dergisi 4(2): 129-132, 2004. </w:t>
      </w:r>
    </w:p>
    <w:p w14:paraId="3D35633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26-</w:t>
      </w:r>
      <w:r w:rsidRPr="001D3944">
        <w:rPr>
          <w:rFonts w:cs="Arial"/>
          <w:sz w:val="22"/>
          <w:szCs w:val="22"/>
        </w:rPr>
        <w:t xml:space="preserve">Öktem F, </w:t>
      </w:r>
      <w:r w:rsidRPr="001D3944">
        <w:rPr>
          <w:rFonts w:cs="Arial"/>
          <w:b/>
          <w:bCs/>
          <w:sz w:val="22"/>
          <w:szCs w:val="22"/>
        </w:rPr>
        <w:t>Bilge I</w:t>
      </w:r>
      <w:r w:rsidRPr="001D3944">
        <w:rPr>
          <w:rFonts w:cs="Arial"/>
          <w:sz w:val="22"/>
          <w:szCs w:val="22"/>
        </w:rPr>
        <w:t xml:space="preserve">, Rozanes İ, Emre S, Şirin A, Ziylan O: The management of renal candidiasis in a a newborn infant with posterior uretral valve. İstanbul Tıp Fakültesi Mecmuası 67:3:2004. </w:t>
      </w:r>
    </w:p>
    <w:p w14:paraId="442BB1F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27- </w:t>
      </w:r>
      <w:r w:rsidRPr="001D3944">
        <w:rPr>
          <w:rFonts w:cs="Arial"/>
          <w:sz w:val="22"/>
          <w:szCs w:val="22"/>
        </w:rPr>
        <w:t xml:space="preserve">Yılmaz AY, Sadıkoğlu B, </w:t>
      </w:r>
      <w:r w:rsidRPr="001D3944">
        <w:rPr>
          <w:rFonts w:cs="Arial"/>
          <w:b/>
          <w:bCs/>
          <w:sz w:val="22"/>
          <w:szCs w:val="22"/>
        </w:rPr>
        <w:t>Bilge I</w:t>
      </w:r>
      <w:r w:rsidRPr="001D3944">
        <w:rPr>
          <w:rFonts w:cs="Arial"/>
          <w:sz w:val="22"/>
          <w:szCs w:val="22"/>
        </w:rPr>
        <w:t xml:space="preserve">, Emre S, Demiryont M, Şirin A: Bir çocuk vakada mandibulada brown tümörü: Kronik böbrek yetersizliğinin ender bir komplikasyonu. Çocuk Dergisi 5 (2) 149-152, 2005. </w:t>
      </w:r>
    </w:p>
    <w:p w14:paraId="5B57E03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28- </w:t>
      </w:r>
      <w:r w:rsidRPr="001D3944">
        <w:rPr>
          <w:rFonts w:cs="Arial"/>
          <w:sz w:val="22"/>
          <w:szCs w:val="22"/>
        </w:rPr>
        <w:t xml:space="preserve">Yılmaz AY, Sadıkoğlu B, </w:t>
      </w:r>
      <w:r w:rsidRPr="001D3944">
        <w:rPr>
          <w:rFonts w:cs="Arial"/>
          <w:b/>
          <w:bCs/>
          <w:sz w:val="22"/>
          <w:szCs w:val="22"/>
        </w:rPr>
        <w:t>Bilge I</w:t>
      </w:r>
      <w:r w:rsidRPr="001D3944">
        <w:rPr>
          <w:rFonts w:cs="Arial"/>
          <w:sz w:val="22"/>
          <w:szCs w:val="22"/>
        </w:rPr>
        <w:t xml:space="preserve">, Emre S, Devecioglu Ö, Şirin A: Çocuk hastada katater ile ilgili tromboza bağlı olarak gelişen bir vena kava superior sendromu olgusu. İstanbul Tıp Fakültesi Dergisi 68:3:2005 . </w:t>
      </w:r>
    </w:p>
    <w:p w14:paraId="5540BB3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29-</w:t>
      </w:r>
      <w:r w:rsidRPr="001D3944">
        <w:rPr>
          <w:rFonts w:cs="Arial"/>
          <w:sz w:val="22"/>
          <w:szCs w:val="22"/>
        </w:rPr>
        <w:t xml:space="preserve">Bülbül A, Kayserili H, </w:t>
      </w:r>
      <w:r w:rsidRPr="001D3944">
        <w:rPr>
          <w:rFonts w:cs="Arial"/>
          <w:b/>
          <w:bCs/>
          <w:sz w:val="22"/>
          <w:szCs w:val="22"/>
        </w:rPr>
        <w:t>Bilge I</w:t>
      </w:r>
      <w:r w:rsidRPr="001D3944">
        <w:rPr>
          <w:rFonts w:cs="Arial"/>
          <w:sz w:val="22"/>
          <w:szCs w:val="22"/>
        </w:rPr>
        <w:t xml:space="preserve">, Saka N, Yüksel Apak M, Darendeliler F: Opsismodisplazi ve tubülopati birlikteliği: Bir vaka takdimi. Çocuk sağlığı ve Hastalıkları Dergisi 48: 242-246, 2005. </w:t>
      </w:r>
    </w:p>
    <w:p w14:paraId="2F5B6A7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30 - </w:t>
      </w:r>
      <w:r w:rsidRPr="001D3944">
        <w:rPr>
          <w:rFonts w:cs="Arial"/>
          <w:sz w:val="22"/>
          <w:szCs w:val="22"/>
        </w:rPr>
        <w:t xml:space="preserve">Kara B, Şirin A, Emre S, </w:t>
      </w:r>
      <w:r w:rsidRPr="001D3944">
        <w:rPr>
          <w:rFonts w:cs="Arial"/>
          <w:b/>
          <w:bCs/>
          <w:sz w:val="22"/>
          <w:szCs w:val="22"/>
        </w:rPr>
        <w:t xml:space="preserve">Bilge I, </w:t>
      </w:r>
      <w:r w:rsidRPr="001D3944">
        <w:rPr>
          <w:rFonts w:cs="Arial"/>
          <w:sz w:val="22"/>
          <w:szCs w:val="22"/>
        </w:rPr>
        <w:t xml:space="preserve">Nayır A, Gülbaba G: Oral pulse calcitriol therapy in children with renal osteodystrophy. İst Tıp Fak Derg 69 (1): 5-9, 2006. </w:t>
      </w:r>
    </w:p>
    <w:p w14:paraId="61108BF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31- </w:t>
      </w:r>
      <w:r w:rsidRPr="001D3944">
        <w:rPr>
          <w:rFonts w:cs="Arial"/>
          <w:sz w:val="22"/>
          <w:szCs w:val="22"/>
        </w:rPr>
        <w:t xml:space="preserve">Yalcin MB, Hiz M, Ünlu MC , Dervisoglu S, Kanberoglu K, </w:t>
      </w:r>
      <w:r w:rsidRPr="001D3944">
        <w:rPr>
          <w:rFonts w:cs="Arial"/>
          <w:b/>
          <w:bCs/>
          <w:sz w:val="22"/>
          <w:szCs w:val="22"/>
        </w:rPr>
        <w:t xml:space="preserve">Bilge I, </w:t>
      </w:r>
      <w:r w:rsidRPr="001D3944">
        <w:rPr>
          <w:rFonts w:cs="Arial"/>
          <w:sz w:val="22"/>
          <w:szCs w:val="22"/>
        </w:rPr>
        <w:t xml:space="preserve">Ercan O. Kronik böbrek yetersizliği olan bir hastada fibröz displaziye benzeyen kahverengi (brown) tümör . Acta Orthop Traumatol Turc;42(4):296-301, 2008 </w:t>
      </w:r>
    </w:p>
    <w:p w14:paraId="52D61456" w14:textId="77777777" w:rsidR="001753B0" w:rsidRPr="001D3944" w:rsidRDefault="001753B0" w:rsidP="001753B0">
      <w:pPr>
        <w:widowControl w:val="0"/>
        <w:autoSpaceDE w:val="0"/>
        <w:autoSpaceDN w:val="0"/>
        <w:adjustRightInd w:val="0"/>
        <w:spacing w:after="240" w:line="360" w:lineRule="atLeast"/>
        <w:rPr>
          <w:rFonts w:cs="Arial"/>
          <w:color w:val="141414"/>
          <w:sz w:val="22"/>
          <w:szCs w:val="22"/>
        </w:rPr>
      </w:pPr>
      <w:r w:rsidRPr="001D3944">
        <w:rPr>
          <w:rFonts w:cs="Arial"/>
          <w:b/>
          <w:bCs/>
          <w:sz w:val="22"/>
          <w:szCs w:val="22"/>
        </w:rPr>
        <w:t xml:space="preserve">32- Bilge I : </w:t>
      </w:r>
      <w:r w:rsidRPr="001D3944">
        <w:rPr>
          <w:rFonts w:cs="Arial"/>
          <w:color w:val="141414"/>
          <w:sz w:val="22"/>
          <w:szCs w:val="22"/>
        </w:rPr>
        <w:t xml:space="preserve">Childhood Vasculitis and Kidneys. Turkiye Klinikleri J Pediatr Sci;4(1):94-105, 2008 </w:t>
      </w:r>
    </w:p>
    <w:p w14:paraId="49EFC8D1" w14:textId="39897B76" w:rsidR="00EB51F4" w:rsidRPr="001D3944" w:rsidRDefault="00B31274" w:rsidP="00B31274">
      <w:pPr>
        <w:spacing w:before="100" w:beforeAutospacing="1"/>
        <w:ind w:left="-360"/>
        <w:textAlignment w:val="center"/>
        <w:rPr>
          <w:rFonts w:eastAsia="Times New Roman" w:cs="Arial"/>
          <w:color w:val="000000" w:themeColor="text1"/>
          <w:sz w:val="22"/>
          <w:szCs w:val="22"/>
        </w:rPr>
      </w:pPr>
      <w:r w:rsidRPr="001D3944">
        <w:rPr>
          <w:rFonts w:cs="Arial"/>
          <w:b/>
          <w:color w:val="000000" w:themeColor="text1"/>
          <w:sz w:val="22"/>
          <w:szCs w:val="22"/>
        </w:rPr>
        <w:tab/>
      </w:r>
      <w:r w:rsidR="00EB51F4" w:rsidRPr="001D3944">
        <w:rPr>
          <w:rFonts w:cs="Arial"/>
          <w:b/>
          <w:color w:val="000000" w:themeColor="text1"/>
          <w:sz w:val="22"/>
          <w:szCs w:val="22"/>
        </w:rPr>
        <w:t>33-</w:t>
      </w:r>
      <w:r w:rsidR="00EB51F4" w:rsidRPr="001D3944">
        <w:rPr>
          <w:rFonts w:cs="Arial"/>
          <w:color w:val="000000" w:themeColor="text1"/>
          <w:sz w:val="22"/>
          <w:szCs w:val="22"/>
        </w:rPr>
        <w:t xml:space="preserve"> </w:t>
      </w:r>
      <w:r w:rsidR="00EB51F4" w:rsidRPr="001D3944">
        <w:rPr>
          <w:rFonts w:eastAsia="Times New Roman" w:cs="Arial"/>
          <w:color w:val="000000" w:themeColor="text1"/>
          <w:sz w:val="22"/>
          <w:szCs w:val="22"/>
        </w:rPr>
        <w:t xml:space="preserve">Can E, </w:t>
      </w:r>
      <w:r w:rsidR="00EB51F4" w:rsidRPr="001D3944">
        <w:rPr>
          <w:rFonts w:eastAsia="Times New Roman" w:cs="Arial"/>
          <w:b/>
          <w:color w:val="000000" w:themeColor="text1"/>
          <w:sz w:val="22"/>
          <w:szCs w:val="22"/>
        </w:rPr>
        <w:t>Bilge I:</w:t>
      </w:r>
      <w:r w:rsidR="00EB51F4" w:rsidRPr="001D3944">
        <w:rPr>
          <w:rFonts w:eastAsia="Times New Roman" w:cs="Arial"/>
          <w:color w:val="000000" w:themeColor="text1"/>
          <w:sz w:val="22"/>
          <w:szCs w:val="22"/>
        </w:rPr>
        <w:t xml:space="preserve">  A Case of Celiac Disease with Focal Segmental Glomerulosclerosis Leading to </w:t>
      </w:r>
      <w:r w:rsidRPr="001D3944">
        <w:rPr>
          <w:rFonts w:eastAsia="Times New Roman" w:cs="Arial"/>
          <w:color w:val="000000" w:themeColor="text1"/>
          <w:sz w:val="22"/>
          <w:szCs w:val="22"/>
        </w:rPr>
        <w:tab/>
      </w:r>
      <w:r w:rsidR="00EB51F4" w:rsidRPr="001D3944">
        <w:rPr>
          <w:rFonts w:eastAsia="Times New Roman" w:cs="Arial"/>
          <w:color w:val="000000" w:themeColor="text1"/>
          <w:sz w:val="22"/>
          <w:szCs w:val="22"/>
        </w:rPr>
        <w:t xml:space="preserve">End-Stage Renal Disease </w:t>
      </w:r>
      <w:r w:rsidRPr="001D3944">
        <w:rPr>
          <w:rFonts w:eastAsia="Times New Roman" w:cs="Arial"/>
          <w:color w:val="000000" w:themeColor="text1"/>
          <w:sz w:val="22"/>
          <w:szCs w:val="22"/>
        </w:rPr>
        <w:t xml:space="preserve"> </w:t>
      </w:r>
      <w:r w:rsidR="00EB51F4" w:rsidRPr="001D3944">
        <w:rPr>
          <w:rFonts w:eastAsia="Times New Roman" w:cs="Arial"/>
          <w:i/>
          <w:color w:val="000000" w:themeColor="text1"/>
          <w:sz w:val="22"/>
          <w:szCs w:val="22"/>
        </w:rPr>
        <w:t>Journal of Medical Sciences 32(2):578-580. 2012</w:t>
      </w:r>
    </w:p>
    <w:p w14:paraId="0EF7C801" w14:textId="77777777" w:rsidR="00EB51F4" w:rsidRPr="001D3944" w:rsidRDefault="00EB51F4" w:rsidP="00EB51F4">
      <w:pPr>
        <w:widowControl w:val="0"/>
        <w:autoSpaceDE w:val="0"/>
        <w:autoSpaceDN w:val="0"/>
        <w:adjustRightInd w:val="0"/>
        <w:spacing w:after="240" w:line="360" w:lineRule="atLeast"/>
        <w:rPr>
          <w:rFonts w:cs="Times"/>
          <w:color w:val="000000" w:themeColor="text1"/>
          <w:sz w:val="22"/>
          <w:szCs w:val="22"/>
        </w:rPr>
      </w:pPr>
    </w:p>
    <w:p w14:paraId="79D71B61" w14:textId="6A52311C" w:rsidR="001753B0" w:rsidRPr="001D3944" w:rsidRDefault="00B31274" w:rsidP="00B31274">
      <w:pPr>
        <w:pBdr>
          <w:bottom w:val="single" w:sz="4" w:space="1" w:color="auto"/>
        </w:pBdr>
        <w:spacing w:before="100" w:beforeAutospacing="1"/>
        <w:ind w:left="-360"/>
        <w:textAlignment w:val="center"/>
        <w:rPr>
          <w:rFonts w:cs="Times"/>
          <w:sz w:val="22"/>
          <w:szCs w:val="22"/>
        </w:rPr>
      </w:pPr>
      <w:r w:rsidRPr="001D3944">
        <w:rPr>
          <w:rFonts w:eastAsia="Times New Roman" w:cs="Arial"/>
          <w:color w:val="111111"/>
          <w:sz w:val="22"/>
          <w:szCs w:val="22"/>
        </w:rPr>
        <w:tab/>
      </w:r>
      <w:r w:rsidR="001753B0" w:rsidRPr="001D3944">
        <w:rPr>
          <w:rFonts w:cs="Arial"/>
          <w:b/>
          <w:bCs/>
          <w:color w:val="C00000"/>
          <w:sz w:val="22"/>
          <w:szCs w:val="22"/>
        </w:rPr>
        <w:t xml:space="preserve">AUTORSHIP of a SECTION in BOOKS </w:t>
      </w:r>
    </w:p>
    <w:p w14:paraId="4C4246E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 </w:t>
      </w:r>
      <w:r w:rsidRPr="001D3944">
        <w:rPr>
          <w:rFonts w:cs="Arial"/>
          <w:sz w:val="22"/>
          <w:szCs w:val="22"/>
        </w:rPr>
        <w:t xml:space="preserve">Özgönelel B, Hüner G, Nayır A, </w:t>
      </w:r>
      <w:r w:rsidRPr="001D3944">
        <w:rPr>
          <w:rFonts w:cs="Arial"/>
          <w:b/>
          <w:bCs/>
          <w:sz w:val="22"/>
          <w:szCs w:val="22"/>
        </w:rPr>
        <w:t>Bilge I</w:t>
      </w:r>
      <w:r w:rsidRPr="001D3944">
        <w:rPr>
          <w:rFonts w:cs="Arial"/>
          <w:sz w:val="22"/>
          <w:szCs w:val="22"/>
        </w:rPr>
        <w:t xml:space="preserve">, Yalvaç Ş, Baykal T, Şarbat G, Emre S, Şirin A, Demirkol M: Classical galactosemia with hydronephrosis in the neonatal period. In: Demirkol M, Shin YS (eds); Diagnosis and Treatment of Inborn Errors of Metabolism, Ufuk Press, Istanbul, pp: 170-174, 1996. </w:t>
      </w:r>
    </w:p>
    <w:p w14:paraId="25A7171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 </w:t>
      </w:r>
      <w:r w:rsidRPr="001D3944">
        <w:rPr>
          <w:rFonts w:cs="Arial"/>
          <w:sz w:val="22"/>
          <w:szCs w:val="22"/>
        </w:rPr>
        <w:t xml:space="preserve">Şirin A, Emre S, Nayır A, </w:t>
      </w:r>
      <w:r w:rsidRPr="001D3944">
        <w:rPr>
          <w:rFonts w:cs="Arial"/>
          <w:b/>
          <w:bCs/>
          <w:sz w:val="22"/>
          <w:szCs w:val="22"/>
        </w:rPr>
        <w:t>Bilge I</w:t>
      </w:r>
      <w:r w:rsidRPr="001D3944">
        <w:rPr>
          <w:rFonts w:cs="Arial"/>
          <w:sz w:val="22"/>
          <w:szCs w:val="22"/>
        </w:rPr>
        <w:t xml:space="preserve">, Öktem F: Nefroloji rutinleri. Pediatride rutinler. Nobel Tıp Kitabevleri, İstanbul, sayfa: 330-389, 2000. </w:t>
      </w:r>
    </w:p>
    <w:p w14:paraId="162C800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lastRenderedPageBreak/>
        <w:t xml:space="preserve">ISBN:975-6395-30-3 </w:t>
      </w:r>
    </w:p>
    <w:p w14:paraId="4439584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 Bilge I</w:t>
      </w:r>
      <w:r w:rsidRPr="001D3944">
        <w:rPr>
          <w:rFonts w:cs="Arial"/>
          <w:sz w:val="22"/>
          <w:szCs w:val="22"/>
        </w:rPr>
        <w:t xml:space="preserve">: Çocukluk çağında kronik ağrı sendromları: Tekrarlayıcı karın ağrıları. Sayfa: 71-76. Çocukluk Çağında Ağrı. Editörler: A.Yücel, N.S. Özyalçın. Nobel Tıp Kitabevleri, İstanbul, 2002. </w:t>
      </w:r>
    </w:p>
    <w:p w14:paraId="4C4D1A0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 </w:t>
      </w:r>
      <w:r w:rsidRPr="001D3944">
        <w:rPr>
          <w:rFonts w:cs="Arial"/>
          <w:sz w:val="22"/>
          <w:szCs w:val="22"/>
        </w:rPr>
        <w:t xml:space="preserve">Sirin A, </w:t>
      </w:r>
      <w:r w:rsidRPr="001D3944">
        <w:rPr>
          <w:rFonts w:cs="Arial"/>
          <w:b/>
          <w:bCs/>
          <w:sz w:val="22"/>
          <w:szCs w:val="22"/>
        </w:rPr>
        <w:t>Bilge I</w:t>
      </w:r>
      <w:r w:rsidRPr="001D3944">
        <w:rPr>
          <w:rFonts w:cs="Arial"/>
          <w:sz w:val="22"/>
          <w:szCs w:val="22"/>
        </w:rPr>
        <w:t xml:space="preserve">. Kronik Böbrek Yetersizliği. Sayfa 587-589, Çocuk Sağlığı ve Hastalıkları. Editör: T Cantez: Nobel Tıp Kitabevleri, İstanbul, 2003. </w:t>
      </w:r>
    </w:p>
    <w:p w14:paraId="44ECFDD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ISBN:975-420-121-8</w:t>
      </w:r>
      <w:r w:rsidRPr="001D3944">
        <w:rPr>
          <w:rFonts w:ascii="MS Mincho" w:eastAsia="MS Mincho" w:hAnsi="MS Mincho" w:cs="MS Mincho"/>
          <w:sz w:val="22"/>
          <w:szCs w:val="22"/>
        </w:rPr>
        <w:t> </w:t>
      </w:r>
      <w:r w:rsidRPr="001D3944">
        <w:rPr>
          <w:rFonts w:cs="Arial"/>
          <w:b/>
          <w:bCs/>
          <w:sz w:val="22"/>
          <w:szCs w:val="22"/>
        </w:rPr>
        <w:t xml:space="preserve">5- </w:t>
      </w:r>
      <w:r w:rsidRPr="001D3944">
        <w:rPr>
          <w:rFonts w:cs="Arial"/>
          <w:sz w:val="22"/>
          <w:szCs w:val="22"/>
        </w:rPr>
        <w:t xml:space="preserve">Sirin A, </w:t>
      </w:r>
      <w:r w:rsidRPr="001D3944">
        <w:rPr>
          <w:rFonts w:cs="Arial"/>
          <w:b/>
          <w:bCs/>
          <w:sz w:val="22"/>
          <w:szCs w:val="22"/>
        </w:rPr>
        <w:t>Bilge I</w:t>
      </w:r>
      <w:r w:rsidRPr="001D3944">
        <w:rPr>
          <w:rFonts w:cs="Arial"/>
          <w:sz w:val="22"/>
          <w:szCs w:val="22"/>
        </w:rPr>
        <w:t xml:space="preserve">. Böbrek Tubulus Fonksiyon Bozuklukları. Sayfa 580- 584. </w:t>
      </w:r>
    </w:p>
    <w:p w14:paraId="52D25BB9" w14:textId="3C50CB88" w:rsidR="001753B0" w:rsidRPr="001D3944" w:rsidRDefault="00B31274" w:rsidP="001753B0">
      <w:pPr>
        <w:widowControl w:val="0"/>
        <w:autoSpaceDE w:val="0"/>
        <w:autoSpaceDN w:val="0"/>
        <w:adjustRightInd w:val="0"/>
        <w:spacing w:after="240" w:line="360" w:lineRule="atLeast"/>
        <w:rPr>
          <w:rFonts w:cs="Times"/>
          <w:sz w:val="22"/>
          <w:szCs w:val="22"/>
        </w:rPr>
      </w:pPr>
      <w:r w:rsidRPr="001D3944">
        <w:rPr>
          <w:rFonts w:cs="Arial"/>
          <w:b/>
          <w:sz w:val="22"/>
          <w:szCs w:val="22"/>
        </w:rPr>
        <w:t>5-</w:t>
      </w:r>
      <w:r w:rsidRPr="001D3944">
        <w:rPr>
          <w:rFonts w:cs="Arial"/>
          <w:sz w:val="22"/>
          <w:szCs w:val="22"/>
        </w:rPr>
        <w:t xml:space="preserve"> </w:t>
      </w:r>
      <w:r w:rsidR="001753B0" w:rsidRPr="001D3944">
        <w:rPr>
          <w:rFonts w:cs="Arial"/>
          <w:sz w:val="22"/>
          <w:szCs w:val="22"/>
        </w:rPr>
        <w:t xml:space="preserve">Çocuk Sağlığı ve Hastalıkları. Editör: T Cantez: Nobel Tıp Kitabevleri, İstanbul, 2003 ISBN:975-420-121-8 </w:t>
      </w:r>
    </w:p>
    <w:p w14:paraId="6B159A6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6- </w:t>
      </w:r>
      <w:r w:rsidRPr="001D3944">
        <w:rPr>
          <w:rFonts w:cs="Arial"/>
          <w:sz w:val="22"/>
          <w:szCs w:val="22"/>
        </w:rPr>
        <w:t xml:space="preserve">Ertugrul T, Darendeliler F, </w:t>
      </w:r>
      <w:r w:rsidRPr="001D3944">
        <w:rPr>
          <w:rFonts w:cs="Arial"/>
          <w:b/>
          <w:bCs/>
          <w:sz w:val="22"/>
          <w:szCs w:val="22"/>
        </w:rPr>
        <w:t xml:space="preserve">Bilge I </w:t>
      </w:r>
      <w:r w:rsidRPr="001D3944">
        <w:rPr>
          <w:rFonts w:cs="Arial"/>
          <w:sz w:val="22"/>
          <w:szCs w:val="22"/>
        </w:rPr>
        <w:t xml:space="preserve">(Editorler) Pediyatri El Kitabi. Istanbul Tip Kitabevi, Istanbul 2007, ISBN : 975-6395-66-4 </w:t>
      </w:r>
    </w:p>
    <w:p w14:paraId="36D1453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7- Bilge I: </w:t>
      </w:r>
      <w:r w:rsidRPr="001D3944">
        <w:rPr>
          <w:rFonts w:cs="Arial"/>
          <w:sz w:val="22"/>
          <w:szCs w:val="22"/>
        </w:rPr>
        <w:t xml:space="preserve">Cocuklarda idame sivi-elektrolit tedavisi. Sayfa: 33-50. Cocuklarda Sivi ve Elektrolit Tedavisi. Editorler: Soylemezoglu O, Bakkaloglu A: Gunes Tip Kitabevleri, Ankara, 2009. ISBN: 978-975-277-222-9 </w:t>
      </w:r>
    </w:p>
    <w:p w14:paraId="1559737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 Bilge I, </w:t>
      </w:r>
      <w:r w:rsidRPr="001D3944">
        <w:rPr>
          <w:rFonts w:cs="Arial"/>
          <w:sz w:val="22"/>
          <w:szCs w:val="22"/>
        </w:rPr>
        <w:t xml:space="preserve">Noyan A </w:t>
      </w:r>
      <w:r w:rsidRPr="001D3944">
        <w:rPr>
          <w:rFonts w:cs="Arial"/>
          <w:b/>
          <w:bCs/>
          <w:sz w:val="22"/>
          <w:szCs w:val="22"/>
        </w:rPr>
        <w:t xml:space="preserve">: </w:t>
      </w:r>
      <w:r w:rsidRPr="001D3944">
        <w:rPr>
          <w:rFonts w:cs="Arial"/>
          <w:sz w:val="22"/>
          <w:szCs w:val="22"/>
        </w:rPr>
        <w:t xml:space="preserve">Ozel durumlarda sivi-elektrolit tedavisi. Sayfa: 203-219. Cocuklarda Sivi ve Elektrolit Tedavisi. Editorler: Soylemezoglu O, Bakkaloglu A: Gunes Tip Kitabevleri, Ankara, 2009. ISBN: 978-975-277-222-9 </w:t>
      </w:r>
    </w:p>
    <w:p w14:paraId="23AED12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9- Bilge I: </w:t>
      </w:r>
      <w:r w:rsidRPr="001D3944">
        <w:rPr>
          <w:rFonts w:cs="Arial"/>
          <w:sz w:val="22"/>
          <w:szCs w:val="22"/>
        </w:rPr>
        <w:t xml:space="preserve">İdrarın değerlendirilmesi, Temel Pediatri . Sayfa 879-882. Editörler: Enver Hasanoğlu, Ruhan Düşünsel, Aysun Bideci. Bölüm Editörü : Oğuz Söylemezoğlu Güneş Tıp Kitapevleri, Ankara, 2010 ISBN:978-975-277-281-6 </w:t>
      </w:r>
    </w:p>
    <w:p w14:paraId="049A9ED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10- Bilge I: </w:t>
      </w:r>
      <w:r w:rsidRPr="001D3944">
        <w:rPr>
          <w:rFonts w:cs="Arial"/>
          <w:sz w:val="22"/>
          <w:szCs w:val="22"/>
        </w:rPr>
        <w:t xml:space="preserve">Hematüri , Temel Pediatri. Sayfa 883-885 Editörler: Enver Hasanoğlu, Ruhan Düşünsel, Aysun Bideci. Bölüm Editörü : Oğuz Söylemezoğlu Güneş Tıp Kitapevleri, Ankara, 2010 ISBN:978-975-277-281-6 </w:t>
      </w:r>
    </w:p>
    <w:p w14:paraId="3ACD21A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11 - Bilge I: </w:t>
      </w:r>
      <w:r w:rsidRPr="001D3944">
        <w:rPr>
          <w:rFonts w:cs="Arial"/>
          <w:sz w:val="22"/>
          <w:szCs w:val="22"/>
        </w:rPr>
        <w:t xml:space="preserve">Proteinüri, Temel Pediatri. Sayfa 885-888 Editörler: Enver Hasanoğlu, Ruhan Düşünsel, Aysun Bideci. Bölüm Editörü : Oğuz Söylemezoğlu Güneş Tıp Kitapevleri, Ankara, 2010 ISBN:978-975-277-281-6 </w:t>
      </w:r>
    </w:p>
    <w:p w14:paraId="6A910BA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12- Bilge I: </w:t>
      </w:r>
      <w:r w:rsidRPr="001D3944">
        <w:rPr>
          <w:rFonts w:cs="Arial"/>
          <w:sz w:val="22"/>
          <w:szCs w:val="22"/>
        </w:rPr>
        <w:t xml:space="preserve">Poliüri, Temel Pediatri. Sayfa 888-890 Editörler: Enver Hasanoğlu, Ruhan Düşünsel, Aysun Bideci. Bölüm Editörü : Oğuz Söylemezoğlu Güneş Tıp Kitapevleri, Ankara, 2010 ISBN:978-975-277-281-6 </w:t>
      </w:r>
    </w:p>
    <w:p w14:paraId="5979463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13- Bilge I: </w:t>
      </w:r>
      <w:r w:rsidRPr="001D3944">
        <w:rPr>
          <w:rFonts w:cs="Arial"/>
          <w:sz w:val="22"/>
          <w:szCs w:val="22"/>
        </w:rPr>
        <w:t xml:space="preserve">Ödem, Temel Pediatri. Sayfa 890-892 Editörler: Enver Hasanoğlu, Ruhan Düşünsel, Aysun Bideci. Bölüm Editörü : Oğuz Söylemezoğlu Güneş Tıp Kitapevleri, Ankara, 2010 ISBN:978-975-277-281-6 </w:t>
      </w:r>
    </w:p>
    <w:p w14:paraId="1C883E9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14-</w:t>
      </w:r>
      <w:r w:rsidRPr="001D3944">
        <w:rPr>
          <w:rFonts w:cs="Arial"/>
          <w:b/>
          <w:bCs/>
          <w:sz w:val="22"/>
          <w:szCs w:val="22"/>
        </w:rPr>
        <w:t xml:space="preserve">Bilge I: </w:t>
      </w:r>
      <w:r w:rsidRPr="001D3944">
        <w:rPr>
          <w:rFonts w:cs="Arial"/>
          <w:sz w:val="22"/>
          <w:szCs w:val="22"/>
        </w:rPr>
        <w:t xml:space="preserve">Sistemik Lupus Eritematozus . Pediyatri (4. baskı). Nobel Tıp Kitapevi , İstanbul , Sayfa: 1257-1261 , 2010 ISBN: 978-975-420-719-4 </w:t>
      </w:r>
    </w:p>
    <w:p w14:paraId="31D61C0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15- </w:t>
      </w:r>
      <w:r w:rsidRPr="001D3944">
        <w:rPr>
          <w:rFonts w:cs="Arial"/>
          <w:sz w:val="22"/>
          <w:szCs w:val="22"/>
        </w:rPr>
        <w:t xml:space="preserve">Burkhard Tönshoff, Richard N. Fine . Çeviri: </w:t>
      </w:r>
      <w:r w:rsidRPr="001D3944">
        <w:rPr>
          <w:rFonts w:cs="Arial"/>
          <w:b/>
          <w:bCs/>
          <w:sz w:val="22"/>
          <w:szCs w:val="22"/>
        </w:rPr>
        <w:t xml:space="preserve">Ilmay Bilge, </w:t>
      </w:r>
      <w:r w:rsidRPr="001D3944">
        <w:rPr>
          <w:rFonts w:cs="Arial"/>
          <w:sz w:val="22"/>
          <w:szCs w:val="22"/>
        </w:rPr>
        <w:t xml:space="preserve">Selman Gökalp: Kronik böbrek yetersizliği olan çocuklarda büyüme ve büyüme hormonu tedavisi: 612-649, Editörler: Allen R. Nissenson, Richard N. Fine . Çeviri Editörü:Emel Akoğlu.;Güneş Tıp Kitapevi, Ankara, 2009 ISBN:978-975-277-226-7 </w:t>
      </w:r>
    </w:p>
    <w:p w14:paraId="7CEB4F71" w14:textId="4A752242" w:rsidR="001753B0" w:rsidRPr="001D3944" w:rsidRDefault="001D3944" w:rsidP="009C6C4C">
      <w:pPr>
        <w:widowControl w:val="0"/>
        <w:pBdr>
          <w:bottom w:val="single" w:sz="4" w:space="1" w:color="auto"/>
        </w:pBdr>
        <w:autoSpaceDE w:val="0"/>
        <w:autoSpaceDN w:val="0"/>
        <w:adjustRightInd w:val="0"/>
        <w:spacing w:after="240" w:line="440" w:lineRule="atLeast"/>
        <w:rPr>
          <w:rFonts w:cs="Times"/>
          <w:color w:val="C00000"/>
          <w:sz w:val="26"/>
          <w:szCs w:val="26"/>
        </w:rPr>
      </w:pPr>
      <w:r w:rsidRPr="001D3944">
        <w:rPr>
          <w:rFonts w:cs="Arial"/>
          <w:b/>
          <w:bCs/>
          <w:color w:val="C00000"/>
          <w:sz w:val="26"/>
          <w:szCs w:val="26"/>
        </w:rPr>
        <w:t xml:space="preserve">INTERNATIONAL </w:t>
      </w:r>
      <w:r w:rsidR="001753B0" w:rsidRPr="001D3944">
        <w:rPr>
          <w:rFonts w:cs="Arial"/>
          <w:b/>
          <w:bCs/>
          <w:color w:val="C00000"/>
          <w:sz w:val="26"/>
          <w:szCs w:val="26"/>
        </w:rPr>
        <w:t xml:space="preserve">PRESENTATIONS </w:t>
      </w:r>
    </w:p>
    <w:p w14:paraId="6A538A6C" w14:textId="097EC356"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A- Oral Presentations and Conferences (abstracts published in peer reviewed journals) </w:t>
      </w:r>
    </w:p>
    <w:p w14:paraId="21F2527D" w14:textId="77777777" w:rsidR="001753B0" w:rsidRPr="001D3944" w:rsidRDefault="001753B0" w:rsidP="001D3944">
      <w:pPr>
        <w:widowControl w:val="0"/>
        <w:pBdr>
          <w:top w:val="single" w:sz="4" w:space="1" w:color="auto"/>
        </w:pBdr>
        <w:autoSpaceDE w:val="0"/>
        <w:autoSpaceDN w:val="0"/>
        <w:adjustRightInd w:val="0"/>
        <w:spacing w:after="240"/>
        <w:rPr>
          <w:rFonts w:cs="Times"/>
          <w:sz w:val="22"/>
          <w:szCs w:val="22"/>
        </w:rPr>
      </w:pPr>
      <w:r w:rsidRPr="001D3944">
        <w:rPr>
          <w:rFonts w:cs="Arial"/>
          <w:b/>
          <w:bCs/>
          <w:sz w:val="22"/>
          <w:szCs w:val="22"/>
        </w:rPr>
        <w:t xml:space="preserve">1- </w:t>
      </w:r>
      <w:r w:rsidRPr="001D3944">
        <w:rPr>
          <w:rFonts w:cs="Arial"/>
          <w:sz w:val="22"/>
          <w:szCs w:val="22"/>
        </w:rPr>
        <w:t xml:space="preserve">Öktem F, </w:t>
      </w:r>
      <w:r w:rsidRPr="001D3944">
        <w:rPr>
          <w:rFonts w:cs="Arial"/>
          <w:b/>
          <w:bCs/>
          <w:sz w:val="22"/>
          <w:szCs w:val="22"/>
        </w:rPr>
        <w:t>Bilge I</w:t>
      </w:r>
      <w:r w:rsidRPr="001D3944">
        <w:rPr>
          <w:rFonts w:cs="Arial"/>
          <w:sz w:val="22"/>
          <w:szCs w:val="22"/>
        </w:rPr>
        <w:t>, Kıyak A, Nayır A, Emre S, Sirin A: Hypercalcemia and nephrocalcinosis due to vitamin D . 34</w:t>
      </w:r>
      <w:r w:rsidRPr="001D3944">
        <w:rPr>
          <w:rFonts w:cs="Arial"/>
          <w:position w:val="16"/>
          <w:sz w:val="22"/>
          <w:szCs w:val="22"/>
        </w:rPr>
        <w:t xml:space="preserve">th </w:t>
      </w:r>
      <w:r w:rsidRPr="001D3944">
        <w:rPr>
          <w:rFonts w:cs="Arial"/>
          <w:sz w:val="22"/>
          <w:szCs w:val="22"/>
        </w:rPr>
        <w:t xml:space="preserve">Annual Meeting of the European Society for </w:t>
      </w:r>
      <w:r w:rsidRPr="001D3944">
        <w:rPr>
          <w:rFonts w:cs="Arial"/>
          <w:i/>
          <w:iCs/>
          <w:sz w:val="22"/>
          <w:szCs w:val="22"/>
        </w:rPr>
        <w:t xml:space="preserve">Pediatric Nephrology, June 18-20 , 2000, Helsinki , Finland. </w:t>
      </w:r>
    </w:p>
    <w:p w14:paraId="6853458C" w14:textId="789CD00C"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2- </w:t>
      </w:r>
      <w:r w:rsidRPr="001D3944">
        <w:rPr>
          <w:rFonts w:cs="Arial"/>
          <w:sz w:val="22"/>
          <w:szCs w:val="22"/>
        </w:rPr>
        <w:t xml:space="preserve">Sucu A, Nayır A, </w:t>
      </w:r>
      <w:r w:rsidRPr="001D3944">
        <w:rPr>
          <w:rFonts w:cs="Arial"/>
          <w:b/>
          <w:bCs/>
          <w:sz w:val="22"/>
          <w:szCs w:val="22"/>
        </w:rPr>
        <w:t>Bilge I</w:t>
      </w:r>
      <w:r w:rsidRPr="001D3944">
        <w:rPr>
          <w:rFonts w:cs="Arial"/>
          <w:sz w:val="22"/>
          <w:szCs w:val="22"/>
        </w:rPr>
        <w:t>, Öktem F, Emre S, Sirin A: Stereoscopic microsco</w:t>
      </w:r>
      <w:r w:rsidR="001D3944">
        <w:rPr>
          <w:rFonts w:cs="Arial"/>
          <w:sz w:val="22"/>
          <w:szCs w:val="22"/>
        </w:rPr>
        <w:t xml:space="preserve">py is a useful tool for urinary </w:t>
      </w:r>
      <w:r w:rsidRPr="001D3944">
        <w:rPr>
          <w:rFonts w:cs="Arial"/>
          <w:sz w:val="22"/>
          <w:szCs w:val="22"/>
        </w:rPr>
        <w:t>analysis . 34</w:t>
      </w:r>
      <w:r w:rsidRPr="001D3944">
        <w:rPr>
          <w:rFonts w:cs="Arial"/>
          <w:position w:val="16"/>
          <w:sz w:val="22"/>
          <w:szCs w:val="22"/>
        </w:rPr>
        <w:t xml:space="preserve">th </w:t>
      </w:r>
      <w:r w:rsidRPr="001D3944">
        <w:rPr>
          <w:rFonts w:cs="Arial"/>
          <w:sz w:val="22"/>
          <w:szCs w:val="22"/>
        </w:rPr>
        <w:t xml:space="preserve">Annual Meeting of the European Society for </w:t>
      </w:r>
      <w:r w:rsidRPr="001D3944">
        <w:rPr>
          <w:rFonts w:cs="Arial"/>
          <w:i/>
          <w:iCs/>
          <w:sz w:val="22"/>
          <w:szCs w:val="22"/>
        </w:rPr>
        <w:t xml:space="preserve">Pediatric Nephrology, June 18-20 , 2000 Helsinki , Finland </w:t>
      </w:r>
    </w:p>
    <w:p w14:paraId="5D04B5A0" w14:textId="4AFC2664"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3- </w:t>
      </w:r>
      <w:r w:rsidRPr="001D3944">
        <w:rPr>
          <w:rFonts w:cs="Arial"/>
          <w:sz w:val="22"/>
          <w:szCs w:val="22"/>
        </w:rPr>
        <w:t xml:space="preserve">Wuhl E, Mehls O, Schaefer F, </w:t>
      </w:r>
      <w:r w:rsidRPr="001D3944">
        <w:rPr>
          <w:rFonts w:cs="Arial"/>
          <w:b/>
          <w:bCs/>
          <w:sz w:val="22"/>
          <w:szCs w:val="22"/>
        </w:rPr>
        <w:t xml:space="preserve">ESCAPE Trial Group: </w:t>
      </w:r>
      <w:r w:rsidRPr="001D3944">
        <w:rPr>
          <w:rFonts w:cs="Arial"/>
          <w:sz w:val="22"/>
          <w:szCs w:val="22"/>
        </w:rPr>
        <w:t xml:space="preserve">Antihypertensive efficacy of ramipril in children with chronic renal failure. </w:t>
      </w:r>
      <w:r w:rsidR="001D3944">
        <w:rPr>
          <w:rFonts w:cs="Times"/>
          <w:sz w:val="22"/>
          <w:szCs w:val="22"/>
        </w:rPr>
        <w:t xml:space="preserve"> </w:t>
      </w:r>
      <w:r w:rsidRPr="001D3944">
        <w:rPr>
          <w:rFonts w:cs="Arial"/>
          <w:i/>
          <w:iCs/>
          <w:sz w:val="22"/>
          <w:szCs w:val="22"/>
        </w:rPr>
        <w:t xml:space="preserve">American Journal Of Hypertensıon 16 (5): 240a-240a P558 Part 2, 2003. </w:t>
      </w:r>
    </w:p>
    <w:p w14:paraId="7E374261"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4- </w:t>
      </w:r>
      <w:r w:rsidRPr="001D3944">
        <w:rPr>
          <w:rFonts w:cs="Arial"/>
          <w:sz w:val="22"/>
          <w:szCs w:val="22"/>
        </w:rPr>
        <w:t xml:space="preserve">Handstein C, Wuhl E, Mehls O, Schaefer F, </w:t>
      </w:r>
      <w:r w:rsidRPr="001D3944">
        <w:rPr>
          <w:rFonts w:cs="Arial"/>
          <w:b/>
          <w:bCs/>
          <w:sz w:val="22"/>
          <w:szCs w:val="22"/>
        </w:rPr>
        <w:t xml:space="preserve">ESCAPE Trial Group: </w:t>
      </w:r>
      <w:r w:rsidRPr="001D3944">
        <w:rPr>
          <w:rFonts w:cs="Arial"/>
          <w:sz w:val="22"/>
          <w:szCs w:val="22"/>
        </w:rPr>
        <w:t xml:space="preserve">Alterations in circadian and ultradian cardiovascular rhythms in children with chronic renal failure </w:t>
      </w:r>
    </w:p>
    <w:p w14:paraId="28FA7E59"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i/>
          <w:iCs/>
          <w:sz w:val="22"/>
          <w:szCs w:val="22"/>
        </w:rPr>
        <w:t xml:space="preserve">American Journal Of Hypertensıon 17 (5): 98a-98a P177 Part 2, 2004. </w:t>
      </w:r>
    </w:p>
    <w:p w14:paraId="712DECE6"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5- </w:t>
      </w:r>
      <w:r w:rsidRPr="001D3944">
        <w:rPr>
          <w:rFonts w:cs="Arial"/>
          <w:sz w:val="22"/>
          <w:szCs w:val="22"/>
        </w:rPr>
        <w:t xml:space="preserve">Handstein C, Wuhl E, Mehls O, Schaefer F, </w:t>
      </w:r>
      <w:r w:rsidRPr="001D3944">
        <w:rPr>
          <w:rFonts w:cs="Arial"/>
          <w:b/>
          <w:bCs/>
          <w:sz w:val="22"/>
          <w:szCs w:val="22"/>
        </w:rPr>
        <w:t xml:space="preserve">ESCAPE Trial Group: </w:t>
      </w:r>
      <w:r w:rsidRPr="001D3944">
        <w:rPr>
          <w:rFonts w:cs="Arial"/>
          <w:sz w:val="22"/>
          <w:szCs w:val="22"/>
        </w:rPr>
        <w:t>Children with chronic renal failure have blunted and delayed rhythms of blood pressure and heart rate.</w:t>
      </w:r>
      <w:r w:rsidRPr="001D3944">
        <w:rPr>
          <w:rFonts w:ascii="MS Mincho" w:eastAsia="MS Mincho" w:hAnsi="MS Mincho" w:cs="MS Mincho"/>
          <w:sz w:val="22"/>
          <w:szCs w:val="22"/>
        </w:rPr>
        <w:t> </w:t>
      </w:r>
      <w:r w:rsidRPr="001D3944">
        <w:rPr>
          <w:rFonts w:cs="Arial"/>
          <w:i/>
          <w:iCs/>
          <w:sz w:val="22"/>
          <w:szCs w:val="22"/>
        </w:rPr>
        <w:t xml:space="preserve">Journal Of Hypertensıon 22: S303-S303 Suppl. 2, 2004. </w:t>
      </w:r>
    </w:p>
    <w:p w14:paraId="5EEF3023"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6- </w:t>
      </w:r>
      <w:r w:rsidRPr="001D3944">
        <w:rPr>
          <w:rFonts w:cs="Arial"/>
          <w:sz w:val="22"/>
          <w:szCs w:val="22"/>
        </w:rPr>
        <w:t xml:space="preserve">Handstein C, Wuhl E, Mehls O, Schaefer F, </w:t>
      </w:r>
      <w:r w:rsidRPr="001D3944">
        <w:rPr>
          <w:rFonts w:cs="Arial"/>
          <w:b/>
          <w:bCs/>
          <w:sz w:val="22"/>
          <w:szCs w:val="22"/>
        </w:rPr>
        <w:t xml:space="preserve">ESCAPE Trial Group: </w:t>
      </w:r>
      <w:r w:rsidRPr="001D3944">
        <w:rPr>
          <w:rFonts w:cs="Arial"/>
          <w:sz w:val="22"/>
          <w:szCs w:val="22"/>
        </w:rPr>
        <w:t>Differential effects of morning vs. evening dosing of ramipril in hypertensive children with chronic renal failure.</w:t>
      </w:r>
      <w:r w:rsidRPr="001D3944">
        <w:rPr>
          <w:rFonts w:ascii="MS Mincho" w:eastAsia="MS Mincho" w:hAnsi="MS Mincho" w:cs="MS Mincho"/>
          <w:sz w:val="22"/>
          <w:szCs w:val="22"/>
        </w:rPr>
        <w:t> </w:t>
      </w:r>
      <w:r w:rsidRPr="001D3944">
        <w:rPr>
          <w:rFonts w:cs="Arial"/>
          <w:i/>
          <w:iCs/>
          <w:sz w:val="22"/>
          <w:szCs w:val="22"/>
        </w:rPr>
        <w:t xml:space="preserve">Journal Of Hypertensıon 23: S67-S67 Suppl. 2, 2005. </w:t>
      </w:r>
    </w:p>
    <w:p w14:paraId="11F45094"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sz w:val="22"/>
          <w:szCs w:val="22"/>
        </w:rPr>
        <w:t>7-</w:t>
      </w:r>
      <w:r w:rsidRPr="001D3944">
        <w:rPr>
          <w:rFonts w:cs="Arial"/>
          <w:b/>
          <w:bCs/>
          <w:sz w:val="22"/>
          <w:szCs w:val="22"/>
        </w:rPr>
        <w:t xml:space="preserve">Bilge I: </w:t>
      </w:r>
      <w:r w:rsidRPr="001D3944">
        <w:rPr>
          <w:rFonts w:cs="Arial"/>
          <w:sz w:val="22"/>
          <w:szCs w:val="22"/>
        </w:rPr>
        <w:t>Genetic and Clinical Aspect of the Pediatric Renal Disease: “Glomeruler Diseases”</w:t>
      </w:r>
      <w:r w:rsidRPr="001D3944">
        <w:rPr>
          <w:rFonts w:cs="Arial"/>
          <w:b/>
          <w:bCs/>
          <w:sz w:val="22"/>
          <w:szCs w:val="22"/>
        </w:rPr>
        <w:t>.</w:t>
      </w:r>
      <w:r w:rsidRPr="001D3944">
        <w:rPr>
          <w:rFonts w:ascii="MS Mincho" w:eastAsia="MS Mincho" w:hAnsi="MS Mincho" w:cs="MS Mincho"/>
          <w:b/>
          <w:bCs/>
          <w:sz w:val="22"/>
          <w:szCs w:val="22"/>
        </w:rPr>
        <w:t> </w:t>
      </w:r>
      <w:r w:rsidRPr="001D3944">
        <w:rPr>
          <w:rFonts w:cs="Arial"/>
          <w:sz w:val="22"/>
          <w:szCs w:val="22"/>
        </w:rPr>
        <w:t xml:space="preserve">II. Congress of Moleculer Medicine 24-26 March 2007, İstanbul </w:t>
      </w:r>
    </w:p>
    <w:p w14:paraId="2C77733B"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 xml:space="preserve">8- </w:t>
      </w:r>
      <w:r w:rsidRPr="001D3944">
        <w:rPr>
          <w:rFonts w:cs="Arial"/>
          <w:sz w:val="22"/>
          <w:szCs w:val="22"/>
        </w:rPr>
        <w:t xml:space="preserve">M. Tabatabaeifar, A. Zurowska, A. Caldas-Alfonso, R. Grenda, S. Emre, G. Ghiggeri, A. Bakkaloglu, R. Burdine, F. Schaefer, S. Weber. Mutations in SIX2 and BMP4 are Associated with Abnormal Kidney </w:t>
      </w:r>
      <w:r w:rsidRPr="001D3944">
        <w:rPr>
          <w:rFonts w:cs="Arial"/>
          <w:sz w:val="22"/>
          <w:szCs w:val="22"/>
        </w:rPr>
        <w:lastRenderedPageBreak/>
        <w:t xml:space="preserve">Development in Humans and Zebrafish: Results of the </w:t>
      </w:r>
      <w:r w:rsidRPr="001D3944">
        <w:rPr>
          <w:rFonts w:cs="Arial"/>
          <w:b/>
          <w:bCs/>
          <w:sz w:val="22"/>
          <w:szCs w:val="22"/>
        </w:rPr>
        <w:t xml:space="preserve">ESCAPE Study Group </w:t>
      </w:r>
    </w:p>
    <w:p w14:paraId="7D8C5F65" w14:textId="77777777" w:rsidR="001753B0" w:rsidRPr="001D3944" w:rsidRDefault="001753B0" w:rsidP="001D3944">
      <w:pPr>
        <w:widowControl w:val="0"/>
        <w:autoSpaceDE w:val="0"/>
        <w:autoSpaceDN w:val="0"/>
        <w:adjustRightInd w:val="0"/>
        <w:spacing w:after="240"/>
        <w:rPr>
          <w:rFonts w:cs="Times"/>
          <w:sz w:val="22"/>
          <w:szCs w:val="22"/>
        </w:rPr>
      </w:pPr>
      <w:r w:rsidRPr="001D3944">
        <w:rPr>
          <w:rFonts w:cs="Arial"/>
          <w:sz w:val="22"/>
          <w:szCs w:val="22"/>
        </w:rPr>
        <w:t>14th Congress of the International Pediatric Nephrology Association 31 August – 4 September, 2007 Budapest, Hungary</w:t>
      </w:r>
      <w:r w:rsidRPr="001D3944">
        <w:rPr>
          <w:rFonts w:ascii="MS Mincho" w:eastAsia="MS Mincho" w:hAnsi="MS Mincho" w:cs="MS Mincho"/>
          <w:sz w:val="22"/>
          <w:szCs w:val="22"/>
        </w:rPr>
        <w:t> </w:t>
      </w:r>
      <w:r w:rsidRPr="001D3944">
        <w:rPr>
          <w:rFonts w:cs="Arial"/>
          <w:i/>
          <w:iCs/>
          <w:sz w:val="22"/>
          <w:szCs w:val="22"/>
        </w:rPr>
        <w:t>Pediatr Nephrol 22: p 32, 2007</w:t>
      </w:r>
      <w:r w:rsidRPr="001D3944">
        <w:rPr>
          <w:rFonts w:ascii="MS Mincho" w:eastAsia="MS Mincho" w:hAnsi="MS Mincho" w:cs="MS Mincho"/>
          <w:i/>
          <w:iCs/>
          <w:sz w:val="22"/>
          <w:szCs w:val="22"/>
        </w:rPr>
        <w:t> </w:t>
      </w:r>
      <w:r w:rsidRPr="001D3944">
        <w:rPr>
          <w:rFonts w:cs="Arial"/>
          <w:i/>
          <w:iCs/>
          <w:color w:val="474747"/>
          <w:sz w:val="22"/>
          <w:szCs w:val="22"/>
        </w:rPr>
        <w:t xml:space="preserve">(A multidisciplinary international project, member of ESCAPE trial group from Istanbul Medical Faculty are Emre S, Sirin A and Bilge I ) </w:t>
      </w:r>
    </w:p>
    <w:p w14:paraId="34D35649" w14:textId="4A5193DF" w:rsidR="001753B0" w:rsidRPr="001D3944" w:rsidRDefault="001753B0" w:rsidP="001D3944">
      <w:pPr>
        <w:widowControl w:val="0"/>
        <w:autoSpaceDE w:val="0"/>
        <w:autoSpaceDN w:val="0"/>
        <w:adjustRightInd w:val="0"/>
        <w:spacing w:after="240"/>
        <w:rPr>
          <w:rFonts w:cs="Times"/>
          <w:sz w:val="22"/>
          <w:szCs w:val="22"/>
        </w:rPr>
      </w:pPr>
      <w:r w:rsidRPr="001D3944">
        <w:rPr>
          <w:rFonts w:cs="Arial"/>
          <w:b/>
          <w:bCs/>
          <w:sz w:val="22"/>
          <w:szCs w:val="22"/>
        </w:rPr>
        <w:t>9-</w:t>
      </w:r>
      <w:r w:rsidRPr="001D3944">
        <w:rPr>
          <w:rFonts w:cs="Arial"/>
          <w:sz w:val="22"/>
          <w:szCs w:val="22"/>
        </w:rPr>
        <w:t xml:space="preserve">MC. Matteucci, S. Picca, M. Chinali, A. Mastrostefano, G. De Simone, O. Mehls, E. Wuehl,F. Schaefer and the </w:t>
      </w:r>
      <w:r w:rsidRPr="001D3944">
        <w:rPr>
          <w:rFonts w:cs="Arial"/>
          <w:b/>
          <w:bCs/>
          <w:sz w:val="22"/>
          <w:szCs w:val="22"/>
        </w:rPr>
        <w:t xml:space="preserve">ESCAPE Group </w:t>
      </w:r>
      <w:r w:rsidRPr="001D3944">
        <w:rPr>
          <w:rFonts w:cs="Arial"/>
          <w:sz w:val="22"/>
          <w:szCs w:val="22"/>
        </w:rPr>
        <w:t xml:space="preserve">Regression of Left Ventricular Hypertrophy and Normalization of Myocardial Contractility by ACE Inhibition in Children with CKD. 14th Congress of the International Pediatric Nephrology Association 31 August – 4 September, 2007 Budapest, Hungary </w:t>
      </w:r>
      <w:r w:rsidR="001D3944">
        <w:rPr>
          <w:rFonts w:cs="Times"/>
          <w:sz w:val="22"/>
          <w:szCs w:val="22"/>
        </w:rPr>
        <w:t xml:space="preserve"> </w:t>
      </w:r>
      <w:r w:rsidRPr="001D3944">
        <w:rPr>
          <w:rFonts w:cs="Arial"/>
          <w:i/>
          <w:iCs/>
          <w:sz w:val="22"/>
          <w:szCs w:val="22"/>
        </w:rPr>
        <w:t xml:space="preserve">Pediatr Nephrol 22: p 258 , 2007 </w:t>
      </w:r>
    </w:p>
    <w:p w14:paraId="241C2F2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10- I Bilge, </w:t>
      </w:r>
      <w:r w:rsidRPr="001D3944">
        <w:rPr>
          <w:rFonts w:cs="Arial"/>
          <w:sz w:val="22"/>
          <w:szCs w:val="22"/>
        </w:rPr>
        <w:t>E Yekeler</w:t>
      </w:r>
      <w:r w:rsidRPr="001D3944">
        <w:rPr>
          <w:rFonts w:cs="Arial"/>
          <w:b/>
          <w:bCs/>
          <w:sz w:val="22"/>
          <w:szCs w:val="22"/>
        </w:rPr>
        <w:t xml:space="preserve">, </w:t>
      </w:r>
      <w:r w:rsidRPr="001D3944">
        <w:rPr>
          <w:rFonts w:cs="Arial"/>
          <w:sz w:val="22"/>
          <w:szCs w:val="22"/>
        </w:rPr>
        <w:t xml:space="preserve">S Emre, S Kabatas, F Bas, S Gokalp, F Darendeliler, A Sirin :The Effects Of Bırth Weıght On Kıdney Growth And Blood Pressure İn Chıldren Wıth Small For Gestatıonal Age 3rd Southeast Europen Pedıatrıc Nephrology Workıng Group Meeting(Sepnwg)10-12 October Cappadocia /Turkey 2008 </w:t>
      </w:r>
    </w:p>
    <w:p w14:paraId="42FA228A" w14:textId="17C79178"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11</w:t>
      </w:r>
      <w:r w:rsidRPr="001D3944">
        <w:rPr>
          <w:rFonts w:cs="Arial"/>
          <w:sz w:val="22"/>
          <w:szCs w:val="22"/>
        </w:rPr>
        <w:t xml:space="preserve">- Necla Buyan, Turkmen Mehmet Atilla, </w:t>
      </w:r>
      <w:r w:rsidRPr="001D3944">
        <w:rPr>
          <w:rFonts w:cs="Arial"/>
          <w:b/>
          <w:bCs/>
          <w:sz w:val="22"/>
          <w:szCs w:val="22"/>
        </w:rPr>
        <w:t>Ilmay Bilge</w:t>
      </w:r>
      <w:r w:rsidRPr="001D3944">
        <w:rPr>
          <w:rFonts w:cs="Arial"/>
          <w:sz w:val="22"/>
          <w:szCs w:val="22"/>
        </w:rPr>
        <w:t xml:space="preserve">, Esra Baskin, Mehmet Haberal, Yelda Bilginer, Sevgi Mir, Sevinc Emre, Sema Akman, Ozan Ozkaya, Kibriya Fidan, Harika Alpay, Salih Kavukcu, Lale Sever, Birsin Ozcakar, Nahide Dogrucan. Qualıty Of Lıfe In Chıldren Chıldren Wıth Chronıc Kıdney Dısease: Comparıson Of The Effects Of Dıalysıs Therapy And Transplantatıon – (The Results Of A Multıcenter Study From Turkısh Pedıatrıc Kıdney Transplantatıon Study Group). </w:t>
      </w:r>
      <w:r w:rsidR="001D3944">
        <w:rPr>
          <w:rFonts w:cs="Times"/>
          <w:sz w:val="22"/>
          <w:szCs w:val="22"/>
        </w:rPr>
        <w:t xml:space="preserve"> </w:t>
      </w:r>
      <w:r w:rsidRPr="001D3944">
        <w:rPr>
          <w:rFonts w:cs="Arial"/>
          <w:sz w:val="22"/>
          <w:szCs w:val="22"/>
        </w:rPr>
        <w:t xml:space="preserve">IPTA 5th Congress On Pediatric Transplantation April 18 – 21, 2009 Istanbul, Turkey </w:t>
      </w:r>
    </w:p>
    <w:p w14:paraId="10E2F3E1" w14:textId="338294FF" w:rsidR="001753B0" w:rsidRPr="001D3944" w:rsidRDefault="001753B0" w:rsidP="001D3944">
      <w:pPr>
        <w:widowControl w:val="0"/>
        <w:autoSpaceDE w:val="0"/>
        <w:autoSpaceDN w:val="0"/>
        <w:adjustRightInd w:val="0"/>
        <w:spacing w:after="240" w:line="340" w:lineRule="atLeast"/>
        <w:rPr>
          <w:rFonts w:cs="Times"/>
          <w:sz w:val="22"/>
          <w:szCs w:val="22"/>
        </w:rPr>
      </w:pPr>
      <w:r w:rsidRPr="001D3944">
        <w:rPr>
          <w:rFonts w:cs="Arial"/>
          <w:b/>
          <w:bCs/>
          <w:sz w:val="22"/>
          <w:szCs w:val="22"/>
        </w:rPr>
        <w:t>12-</w:t>
      </w:r>
      <w:r w:rsidRPr="001D3944">
        <w:rPr>
          <w:rFonts w:cs="Times"/>
          <w:b/>
          <w:bCs/>
          <w:sz w:val="22"/>
          <w:szCs w:val="22"/>
        </w:rPr>
        <w:t xml:space="preserve">- </w:t>
      </w:r>
      <w:r w:rsidRPr="001D3944">
        <w:rPr>
          <w:rFonts w:cs="Arial"/>
          <w:color w:val="101010"/>
          <w:sz w:val="22"/>
          <w:szCs w:val="22"/>
        </w:rPr>
        <w:t>E. Wühl*, A. Peco-Antic, A. Teixera, A. Zurowska, M. Litwin,S. Picca, G. Laube1, A. Trivelli, G.Ardissino1, S. Emre, P. Sallay,J. Dusek, T. Urasinski, A. Jankauskiene, A. Anarat, A. Bakkaloglu, J. Gellermann, D. Drozdz, S. Mir, O. Mehls, F. Schaefer :Add-On Angıotensın Receptor Blockade Lowers Proteın Excretıon In Ckd Patıents Wıth Breakthrough Proteınurıa Durıng Long-Term Ace Inhıbıtıon: Results Of The Escape Extensıon Trıal</w:t>
      </w:r>
      <w:r w:rsidRPr="001D3944">
        <w:rPr>
          <w:rFonts w:cs="Arial"/>
          <w:sz w:val="22"/>
          <w:szCs w:val="22"/>
        </w:rPr>
        <w:t xml:space="preserve">. 42nd Annual Scientific Meeting of the European Society for Paediatric Nephrology A Joint Meeting with the Renal Association, 2-5 September 2009, University of Birmingham, UK </w:t>
      </w:r>
      <w:r w:rsidR="001D3944">
        <w:rPr>
          <w:rFonts w:cs="Times"/>
          <w:sz w:val="22"/>
          <w:szCs w:val="22"/>
        </w:rPr>
        <w:t xml:space="preserve"> </w:t>
      </w:r>
      <w:r w:rsidRPr="001D3944">
        <w:rPr>
          <w:rFonts w:cs="Arial"/>
          <w:i/>
          <w:iCs/>
          <w:sz w:val="22"/>
          <w:szCs w:val="22"/>
        </w:rPr>
        <w:t xml:space="preserve">Pedıatrıc Nephrology 24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1795,</w:t>
      </w:r>
      <w:r w:rsidRPr="001D3944">
        <w:rPr>
          <w:rFonts w:cs="Arial"/>
          <w:b/>
          <w:bCs/>
          <w:i/>
          <w:iCs/>
          <w:sz w:val="22"/>
          <w:szCs w:val="22"/>
        </w:rPr>
        <w:t xml:space="preserve">: </w:t>
      </w:r>
      <w:r w:rsidRPr="001D3944">
        <w:rPr>
          <w:rFonts w:cs="Arial"/>
          <w:i/>
          <w:iCs/>
          <w:sz w:val="22"/>
          <w:szCs w:val="22"/>
        </w:rPr>
        <w:t xml:space="preserve">Sep 2009 </w:t>
      </w:r>
    </w:p>
    <w:p w14:paraId="3C0C0C3C" w14:textId="6816BE2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Times"/>
          <w:b/>
          <w:bCs/>
          <w:sz w:val="22"/>
          <w:szCs w:val="22"/>
        </w:rPr>
        <w:t xml:space="preserve">13- </w:t>
      </w:r>
      <w:r w:rsidRPr="001D3944">
        <w:rPr>
          <w:rFonts w:cs="Arial"/>
          <w:sz w:val="22"/>
          <w:szCs w:val="22"/>
        </w:rPr>
        <w:t xml:space="preserve">Yilmaz A, Sucu A, Kiyak A, </w:t>
      </w:r>
      <w:r w:rsidRPr="001D3944">
        <w:rPr>
          <w:rFonts w:cs="Arial"/>
          <w:b/>
          <w:bCs/>
          <w:sz w:val="22"/>
          <w:szCs w:val="22"/>
        </w:rPr>
        <w:t xml:space="preserve">Bilge I, </w:t>
      </w:r>
      <w:r w:rsidRPr="001D3944">
        <w:rPr>
          <w:rFonts w:cs="Arial"/>
          <w:sz w:val="22"/>
          <w:szCs w:val="22"/>
        </w:rPr>
        <w:t xml:space="preserve">Gedikbasi A, Aksu B, Emre S, Sirin A </w:t>
      </w:r>
      <w:r w:rsidR="001D3944">
        <w:rPr>
          <w:rFonts w:cs="Times"/>
          <w:sz w:val="22"/>
          <w:szCs w:val="22"/>
        </w:rPr>
        <w:t xml:space="preserve"> </w:t>
      </w:r>
      <w:r w:rsidRPr="001D3944">
        <w:rPr>
          <w:rFonts w:cs="Arial"/>
          <w:sz w:val="22"/>
          <w:szCs w:val="22"/>
        </w:rPr>
        <w:t xml:space="preserve">Matrix Metalloproteinase 9 and Tissue Inhibitor of Metalloproteinase 1 in Vesicoureteral Reflux . IPNA 2010 The 15th Congress of the International Pediatric Nephrology Association Newyork USA </w:t>
      </w:r>
      <w:r w:rsidR="001D3944">
        <w:rPr>
          <w:rFonts w:cs="Times"/>
          <w:sz w:val="22"/>
          <w:szCs w:val="22"/>
        </w:rPr>
        <w:t xml:space="preserve"> </w:t>
      </w:r>
      <w:r w:rsidRPr="001D3944">
        <w:rPr>
          <w:rFonts w:cs="Arial"/>
          <w:i/>
          <w:iCs/>
          <w:sz w:val="22"/>
          <w:szCs w:val="22"/>
        </w:rPr>
        <w:t xml:space="preserve">Pedıatrıc Nephrology 25 (9): 1963-1963 Meeting Abstract: 841 Published: SEP 2010 </w:t>
      </w:r>
    </w:p>
    <w:p w14:paraId="446B3705" w14:textId="4B88E04A" w:rsidR="001753B0" w:rsidRPr="001D3944" w:rsidRDefault="001753B0" w:rsidP="001D3944">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14- </w:t>
      </w:r>
      <w:r w:rsidRPr="001D3944">
        <w:rPr>
          <w:rFonts w:cs="Arial"/>
          <w:sz w:val="22"/>
          <w:szCs w:val="22"/>
        </w:rPr>
        <w:t xml:space="preserve">Anak S, Devecioglu O, Demirkol D, Nisli K, </w:t>
      </w:r>
      <w:r w:rsidRPr="001D3944">
        <w:rPr>
          <w:rFonts w:cs="Arial"/>
          <w:b/>
          <w:bCs/>
          <w:sz w:val="22"/>
          <w:szCs w:val="22"/>
        </w:rPr>
        <w:t xml:space="preserve">Bilge I, </w:t>
      </w:r>
      <w:r w:rsidRPr="001D3944">
        <w:rPr>
          <w:rFonts w:cs="Arial"/>
          <w:sz w:val="22"/>
          <w:szCs w:val="22"/>
        </w:rPr>
        <w:t xml:space="preserve">Yildiz I, Akturk H, Unuvar A, Ozturk G, Plasma Exchange Plus Hıgh Dose Methylprednısolone: An Effectıve Treatment Of Secondary Hemophagocytıc Lymphohıstıocytosıs. Histiocyte Society 28th Annual Meetıng Abstracts London, Uk 8-12 Oct 2012 </w:t>
      </w:r>
      <w:r w:rsidRPr="001D3944">
        <w:rPr>
          <w:rFonts w:cs="Arial"/>
          <w:i/>
          <w:iCs/>
          <w:sz w:val="22"/>
          <w:szCs w:val="22"/>
        </w:rPr>
        <w:t xml:space="preserve">Pediatric Blood &amp; Cancer 60 (9) </w:t>
      </w:r>
      <w:r w:rsidRPr="001D3944">
        <w:rPr>
          <w:rFonts w:cs="Arial"/>
          <w:b/>
          <w:bCs/>
          <w:i/>
          <w:iCs/>
          <w:sz w:val="22"/>
          <w:szCs w:val="22"/>
        </w:rPr>
        <w:t>:</w:t>
      </w:r>
      <w:r w:rsidRPr="001D3944">
        <w:rPr>
          <w:rFonts w:cs="Arial"/>
          <w:i/>
          <w:iCs/>
          <w:sz w:val="22"/>
          <w:szCs w:val="22"/>
        </w:rPr>
        <w:t xml:space="preserve">E71-E71 </w:t>
      </w:r>
      <w:r w:rsidRPr="001D3944">
        <w:rPr>
          <w:rFonts w:cs="Arial"/>
          <w:b/>
          <w:bCs/>
          <w:i/>
          <w:iCs/>
          <w:sz w:val="22"/>
          <w:szCs w:val="22"/>
        </w:rPr>
        <w:t>:</w:t>
      </w:r>
      <w:r w:rsidRPr="001D3944">
        <w:rPr>
          <w:rFonts w:cs="Arial"/>
          <w:i/>
          <w:iCs/>
          <w:sz w:val="22"/>
          <w:szCs w:val="22"/>
        </w:rPr>
        <w:t xml:space="preserve">Sep 2013 </w:t>
      </w:r>
    </w:p>
    <w:p w14:paraId="602A8E23" w14:textId="5954594F" w:rsidR="001753B0" w:rsidRPr="001D3944" w:rsidRDefault="001753B0" w:rsidP="001D3944">
      <w:pPr>
        <w:widowControl w:val="0"/>
        <w:pBdr>
          <w:bottom w:val="single" w:sz="4" w:space="1" w:color="auto"/>
        </w:pBdr>
        <w:autoSpaceDE w:val="0"/>
        <w:autoSpaceDN w:val="0"/>
        <w:adjustRightInd w:val="0"/>
        <w:spacing w:after="240" w:line="360" w:lineRule="atLeast"/>
        <w:rPr>
          <w:rFonts w:cs="Times"/>
          <w:color w:val="C00000"/>
          <w:sz w:val="26"/>
          <w:szCs w:val="26"/>
        </w:rPr>
      </w:pPr>
      <w:r w:rsidRPr="001D3944">
        <w:rPr>
          <w:rFonts w:cs="Arial"/>
          <w:b/>
          <w:bCs/>
          <w:color w:val="C00000"/>
          <w:sz w:val="26"/>
          <w:szCs w:val="26"/>
        </w:rPr>
        <w:lastRenderedPageBreak/>
        <w:t xml:space="preserve">B- </w:t>
      </w:r>
      <w:r w:rsidR="001D3944" w:rsidRPr="001D3944">
        <w:rPr>
          <w:rFonts w:cs="Arial"/>
          <w:b/>
          <w:bCs/>
          <w:color w:val="C00000"/>
          <w:sz w:val="26"/>
          <w:szCs w:val="26"/>
        </w:rPr>
        <w:t xml:space="preserve"> </w:t>
      </w:r>
      <w:r w:rsidRPr="001D3944">
        <w:rPr>
          <w:rFonts w:cs="Arial"/>
          <w:b/>
          <w:bCs/>
          <w:color w:val="C00000"/>
          <w:sz w:val="26"/>
          <w:szCs w:val="26"/>
        </w:rPr>
        <w:t xml:space="preserve">Presentations (abstracts published in peer reviewed journals) </w:t>
      </w:r>
    </w:p>
    <w:p w14:paraId="7E6D504A" w14:textId="71304260"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 </w:t>
      </w:r>
      <w:r w:rsidRPr="001D3944">
        <w:rPr>
          <w:rFonts w:cs="Arial"/>
          <w:sz w:val="22"/>
          <w:szCs w:val="22"/>
        </w:rPr>
        <w:t xml:space="preserve">Nayır A, Kadioğlu A, Şirin A, Emre S, </w:t>
      </w:r>
      <w:r w:rsidRPr="001D3944">
        <w:rPr>
          <w:rFonts w:cs="Arial"/>
          <w:b/>
          <w:bCs/>
          <w:sz w:val="22"/>
          <w:szCs w:val="22"/>
        </w:rPr>
        <w:t>Bilge I</w:t>
      </w:r>
      <w:r w:rsidRPr="001D3944">
        <w:rPr>
          <w:rFonts w:cs="Arial"/>
          <w:sz w:val="22"/>
          <w:szCs w:val="22"/>
        </w:rPr>
        <w:t>, Tonguç E, Kıyak A, Tanman F: Alkali therapy and medullary nephrocalcinosis in renal tubuler acidosis type 1. 28</w:t>
      </w:r>
      <w:r w:rsidRPr="001D3944">
        <w:rPr>
          <w:rFonts w:cs="Arial"/>
          <w:position w:val="16"/>
          <w:sz w:val="22"/>
          <w:szCs w:val="22"/>
        </w:rPr>
        <w:t xml:space="preserve">th </w:t>
      </w:r>
      <w:r w:rsidRPr="001D3944">
        <w:rPr>
          <w:rFonts w:cs="Arial"/>
          <w:sz w:val="22"/>
          <w:szCs w:val="22"/>
        </w:rPr>
        <w:t xml:space="preserve">Annual Meeting of the European Society for Pediatric Nephrology, September 25-28 , 1994, Amsterdam. </w:t>
      </w:r>
      <w:r w:rsidR="001D3944">
        <w:rPr>
          <w:rFonts w:cs="Times"/>
          <w:sz w:val="22"/>
          <w:szCs w:val="22"/>
        </w:rPr>
        <w:t xml:space="preserve"> </w:t>
      </w:r>
      <w:r w:rsidRPr="001D3944">
        <w:rPr>
          <w:rFonts w:cs="Arial"/>
          <w:i/>
          <w:iCs/>
          <w:sz w:val="22"/>
          <w:szCs w:val="22"/>
        </w:rPr>
        <w:t xml:space="preserve">Pediatr Nephrol 8 (5) : C68, 1994. </w:t>
      </w:r>
    </w:p>
    <w:p w14:paraId="42AE213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 </w:t>
      </w:r>
      <w:r w:rsidRPr="001D3944">
        <w:rPr>
          <w:rFonts w:cs="Arial"/>
          <w:sz w:val="22"/>
          <w:szCs w:val="22"/>
        </w:rPr>
        <w:t xml:space="preserve">Şirin A, Emre S, </w:t>
      </w:r>
      <w:r w:rsidRPr="001D3944">
        <w:rPr>
          <w:rFonts w:cs="Arial"/>
          <w:b/>
          <w:bCs/>
          <w:sz w:val="22"/>
          <w:szCs w:val="22"/>
        </w:rPr>
        <w:t xml:space="preserve">Bilge I, </w:t>
      </w:r>
      <w:r w:rsidRPr="001D3944">
        <w:rPr>
          <w:rFonts w:cs="Arial"/>
          <w:sz w:val="22"/>
          <w:szCs w:val="22"/>
        </w:rPr>
        <w:t>Alpay H, Nayır A, Tanman F: An etiological classification of 644 children with nephrotic syndrome. 28</w:t>
      </w:r>
      <w:r w:rsidRPr="001D3944">
        <w:rPr>
          <w:rFonts w:cs="Arial"/>
          <w:position w:val="16"/>
          <w:sz w:val="22"/>
          <w:szCs w:val="22"/>
        </w:rPr>
        <w:t xml:space="preserve">th </w:t>
      </w:r>
      <w:r w:rsidRPr="001D3944">
        <w:rPr>
          <w:rFonts w:cs="Arial"/>
          <w:sz w:val="22"/>
          <w:szCs w:val="22"/>
        </w:rPr>
        <w:t xml:space="preserve">Annual Meeting of the European Society for Pediatric Nephrology, September 25-28, 1994, Amsterdam. </w:t>
      </w:r>
      <w:r w:rsidRPr="001D3944">
        <w:rPr>
          <w:rFonts w:cs="Arial"/>
          <w:i/>
          <w:iCs/>
          <w:sz w:val="22"/>
          <w:szCs w:val="22"/>
        </w:rPr>
        <w:t xml:space="preserve">Pediatr Nephrol 8(5): C79, 1994. </w:t>
      </w:r>
    </w:p>
    <w:p w14:paraId="1E46C315" w14:textId="3F02A01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3-BilgeI</w:t>
      </w:r>
      <w:r w:rsidRPr="001D3944">
        <w:rPr>
          <w:rFonts w:cs="Arial"/>
          <w:sz w:val="22"/>
          <w:szCs w:val="22"/>
        </w:rPr>
        <w:t>,ŞirinA, EmreS, NayırA, SökücüS, AlpayH, TanmanF: Oesophago-gastroduodenoscopy findings of pediatric patients with chronic renal failure. 28</w:t>
      </w:r>
      <w:r w:rsidRPr="001D3944">
        <w:rPr>
          <w:rFonts w:cs="Arial"/>
          <w:position w:val="16"/>
          <w:sz w:val="22"/>
          <w:szCs w:val="22"/>
        </w:rPr>
        <w:t xml:space="preserve">th </w:t>
      </w:r>
      <w:r w:rsidRPr="001D3944">
        <w:rPr>
          <w:rFonts w:cs="Arial"/>
          <w:sz w:val="22"/>
          <w:szCs w:val="22"/>
        </w:rPr>
        <w:t xml:space="preserve">Annual Meeting of the European Society for Pediatric Nephrology, September 25-28, 1994, Amsterdam. </w:t>
      </w:r>
      <w:r w:rsidR="001D3944">
        <w:rPr>
          <w:rFonts w:cs="Times"/>
          <w:sz w:val="22"/>
          <w:szCs w:val="22"/>
        </w:rPr>
        <w:t xml:space="preserve"> </w:t>
      </w:r>
      <w:r w:rsidRPr="001D3944">
        <w:rPr>
          <w:rFonts w:cs="Arial"/>
          <w:sz w:val="22"/>
          <w:szCs w:val="22"/>
        </w:rPr>
        <w:t xml:space="preserve">Pediatr Nephrol 8(5): C44, 1994. </w:t>
      </w:r>
    </w:p>
    <w:p w14:paraId="1BB6C10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 </w:t>
      </w:r>
      <w:r w:rsidRPr="001D3944">
        <w:rPr>
          <w:rFonts w:cs="Arial"/>
          <w:sz w:val="22"/>
          <w:szCs w:val="22"/>
        </w:rPr>
        <w:t xml:space="preserve">Nayır A, Şirin A , Emre S , </w:t>
      </w:r>
      <w:r w:rsidRPr="001D3944">
        <w:rPr>
          <w:rFonts w:cs="Arial"/>
          <w:b/>
          <w:bCs/>
          <w:sz w:val="22"/>
          <w:szCs w:val="22"/>
        </w:rPr>
        <w:t>Bilge I</w:t>
      </w:r>
      <w:r w:rsidRPr="001D3944">
        <w:rPr>
          <w:rFonts w:cs="Arial"/>
          <w:sz w:val="22"/>
          <w:szCs w:val="22"/>
        </w:rPr>
        <w:t>, Güler N: Circulating immune complexes after uropathogenic bacteria vaccine.</w:t>
      </w:r>
      <w:r w:rsidRPr="001D3944">
        <w:rPr>
          <w:rFonts w:ascii="MS Mincho" w:eastAsia="MS Mincho" w:hAnsi="MS Mincho" w:cs="MS Mincho"/>
          <w:sz w:val="22"/>
          <w:szCs w:val="22"/>
        </w:rPr>
        <w:t> </w:t>
      </w:r>
      <w:r w:rsidRPr="001D3944">
        <w:rPr>
          <w:rFonts w:cs="Arial"/>
          <w:sz w:val="22"/>
          <w:szCs w:val="22"/>
        </w:rPr>
        <w:t>31</w:t>
      </w:r>
      <w:r w:rsidRPr="001D3944">
        <w:rPr>
          <w:rFonts w:cs="Arial"/>
          <w:position w:val="16"/>
          <w:sz w:val="22"/>
          <w:szCs w:val="22"/>
        </w:rPr>
        <w:t xml:space="preserve">st </w:t>
      </w:r>
      <w:r w:rsidRPr="001D3944">
        <w:rPr>
          <w:rFonts w:cs="Arial"/>
          <w:sz w:val="22"/>
          <w:szCs w:val="22"/>
        </w:rPr>
        <w:t xml:space="preserve">Congrees of the European Renal Association and European Dialysis and Transplant Association, July 3-6, 1994,Vienna, Austria. </w:t>
      </w:r>
    </w:p>
    <w:p w14:paraId="4D18704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 </w:t>
      </w:r>
      <w:r w:rsidRPr="001D3944">
        <w:rPr>
          <w:rFonts w:cs="Arial"/>
          <w:sz w:val="22"/>
          <w:szCs w:val="22"/>
        </w:rPr>
        <w:t xml:space="preserve">Emre S, Acar G, Şirin A, Nayır A, </w:t>
      </w:r>
      <w:r w:rsidRPr="001D3944">
        <w:rPr>
          <w:rFonts w:cs="Arial"/>
          <w:b/>
          <w:bCs/>
          <w:sz w:val="22"/>
          <w:szCs w:val="22"/>
        </w:rPr>
        <w:t>Bilge I</w:t>
      </w:r>
      <w:r w:rsidRPr="001D3944">
        <w:rPr>
          <w:rFonts w:cs="Arial"/>
          <w:sz w:val="22"/>
          <w:szCs w:val="22"/>
        </w:rPr>
        <w:t>, Alpay H: Hepatitis B vaccination in children with chronic renal failure. European Dialysis and Transplant Association- European Renal Association, 32</w:t>
      </w:r>
      <w:r w:rsidRPr="001D3944">
        <w:rPr>
          <w:rFonts w:cs="Arial"/>
          <w:position w:val="16"/>
          <w:sz w:val="22"/>
          <w:szCs w:val="22"/>
        </w:rPr>
        <w:t xml:space="preserve">nd </w:t>
      </w:r>
      <w:r w:rsidRPr="001D3944">
        <w:rPr>
          <w:rFonts w:cs="Arial"/>
          <w:sz w:val="22"/>
          <w:szCs w:val="22"/>
        </w:rPr>
        <w:t xml:space="preserve">Annual Congress, June 11-14, 1995, Athens, Greece. Nephrol Dial Transplant 10 (6): 994, 1995. </w:t>
      </w:r>
    </w:p>
    <w:p w14:paraId="3D973C5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6- </w:t>
      </w:r>
      <w:r w:rsidRPr="001D3944">
        <w:rPr>
          <w:rFonts w:cs="Arial"/>
          <w:sz w:val="22"/>
          <w:szCs w:val="22"/>
        </w:rPr>
        <w:t>Emre S</w:t>
      </w:r>
      <w:r w:rsidRPr="001D3944">
        <w:rPr>
          <w:rFonts w:cs="Arial"/>
          <w:b/>
          <w:bCs/>
          <w:sz w:val="22"/>
          <w:szCs w:val="22"/>
        </w:rPr>
        <w:t>, Bilge I</w:t>
      </w:r>
      <w:r w:rsidRPr="001D3944">
        <w:rPr>
          <w:rFonts w:cs="Arial"/>
          <w:sz w:val="22"/>
          <w:szCs w:val="22"/>
        </w:rPr>
        <w:t>, Kılıçaslan I, Şirin A, Nayır A, Uysal V, Alpay H, Tanman F: Prognosis of Henoch Schönlein Nephropathy in children: A clinical evaluation of 38 patients. 10</w:t>
      </w:r>
      <w:r w:rsidRPr="001D3944">
        <w:rPr>
          <w:rFonts w:cs="Arial"/>
          <w:position w:val="16"/>
          <w:sz w:val="22"/>
          <w:szCs w:val="22"/>
        </w:rPr>
        <w:t xml:space="preserve">th </w:t>
      </w:r>
      <w:r w:rsidRPr="001D3944">
        <w:rPr>
          <w:rFonts w:cs="Arial"/>
          <w:sz w:val="22"/>
          <w:szCs w:val="22"/>
        </w:rPr>
        <w:t xml:space="preserve">Congress of the International Pediatric Nephrology Association, 27 August- September 1, 1995, Santiago, Chile. </w:t>
      </w:r>
    </w:p>
    <w:p w14:paraId="6DF391F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7- </w:t>
      </w:r>
      <w:r w:rsidRPr="001D3944">
        <w:rPr>
          <w:rFonts w:cs="Arial"/>
          <w:sz w:val="22"/>
          <w:szCs w:val="22"/>
        </w:rPr>
        <w:t xml:space="preserve">Emre S, Şirin A, Kozok Y, Nayır A, </w:t>
      </w:r>
      <w:r w:rsidRPr="001D3944">
        <w:rPr>
          <w:rFonts w:cs="Arial"/>
          <w:b/>
          <w:bCs/>
          <w:sz w:val="22"/>
          <w:szCs w:val="22"/>
        </w:rPr>
        <w:t>Bilge I</w:t>
      </w:r>
      <w:r w:rsidRPr="001D3944">
        <w:rPr>
          <w:rFonts w:cs="Arial"/>
          <w:sz w:val="22"/>
          <w:szCs w:val="22"/>
        </w:rPr>
        <w:t>, Kıyak A, Gündoğan S: The infectious complications of peritoneal dialysis in children. 7</w:t>
      </w:r>
      <w:r w:rsidRPr="001D3944">
        <w:rPr>
          <w:rFonts w:cs="Arial"/>
          <w:position w:val="16"/>
          <w:sz w:val="22"/>
          <w:szCs w:val="22"/>
        </w:rPr>
        <w:t xml:space="preserve">th </w:t>
      </w:r>
      <w:r w:rsidRPr="001D3944">
        <w:rPr>
          <w:rFonts w:cs="Arial"/>
          <w:sz w:val="22"/>
          <w:szCs w:val="22"/>
        </w:rPr>
        <w:t>Congress of the International Society for Peritoneal Dialysis, June 18-21, 1995, Stockholm, Sweden.</w:t>
      </w:r>
      <w:r w:rsidRPr="001D3944">
        <w:rPr>
          <w:rFonts w:ascii="MS Mincho" w:eastAsia="MS Mincho" w:hAnsi="MS Mincho" w:cs="MS Mincho"/>
          <w:sz w:val="22"/>
          <w:szCs w:val="22"/>
        </w:rPr>
        <w:t> </w:t>
      </w:r>
      <w:r w:rsidRPr="001D3944">
        <w:rPr>
          <w:rFonts w:cs="Arial"/>
          <w:i/>
          <w:iCs/>
          <w:sz w:val="22"/>
          <w:szCs w:val="22"/>
        </w:rPr>
        <w:t xml:space="preserve">J Peritoneal Dial Int 15 (4): S 98, 1995. </w:t>
      </w:r>
    </w:p>
    <w:p w14:paraId="2671E2EF" w14:textId="5D114AB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 </w:t>
      </w:r>
      <w:r w:rsidRPr="001D3944">
        <w:rPr>
          <w:rFonts w:cs="Arial"/>
          <w:sz w:val="22"/>
          <w:szCs w:val="22"/>
        </w:rPr>
        <w:t xml:space="preserve">Nayır A, Karabıyık N, Benoval C, Aksöye S, </w:t>
      </w:r>
      <w:r w:rsidRPr="001D3944">
        <w:rPr>
          <w:rFonts w:cs="Arial"/>
          <w:b/>
          <w:bCs/>
          <w:sz w:val="22"/>
          <w:szCs w:val="22"/>
        </w:rPr>
        <w:t xml:space="preserve">Bilge I, </w:t>
      </w:r>
      <w:r w:rsidRPr="001D3944">
        <w:rPr>
          <w:rFonts w:cs="Arial"/>
          <w:sz w:val="22"/>
          <w:szCs w:val="22"/>
        </w:rPr>
        <w:t>Emre S, Şirin A: Circumcision decreases the rate of significant bacteriuria in boys. 30</w:t>
      </w:r>
      <w:r w:rsidRPr="001D3944">
        <w:rPr>
          <w:rFonts w:cs="Arial"/>
          <w:position w:val="16"/>
          <w:sz w:val="22"/>
          <w:szCs w:val="22"/>
        </w:rPr>
        <w:t xml:space="preserve">th </w:t>
      </w:r>
      <w:r w:rsidRPr="001D3944">
        <w:rPr>
          <w:rFonts w:cs="Arial"/>
          <w:sz w:val="22"/>
          <w:szCs w:val="22"/>
        </w:rPr>
        <w:t xml:space="preserve">Annual Meeting of the European Society for Paediatric Nephrology, August 29-September 1, 1996, Lausanne, Switzerland. </w:t>
      </w:r>
      <w:r w:rsidRPr="001D3944">
        <w:rPr>
          <w:rFonts w:cs="Arial"/>
          <w:i/>
          <w:iCs/>
          <w:sz w:val="22"/>
          <w:szCs w:val="22"/>
        </w:rPr>
        <w:t xml:space="preserve">Pediatr Nephrol 10( 4): C148, 1996. </w:t>
      </w:r>
    </w:p>
    <w:p w14:paraId="7A1BADA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9- </w:t>
      </w:r>
      <w:r w:rsidRPr="001D3944">
        <w:rPr>
          <w:rFonts w:cs="Arial"/>
          <w:sz w:val="22"/>
          <w:szCs w:val="22"/>
        </w:rPr>
        <w:t xml:space="preserve">Nayır A, Kılıçaslan I, Ander H, </w:t>
      </w:r>
      <w:r w:rsidRPr="001D3944">
        <w:rPr>
          <w:rFonts w:cs="Arial"/>
          <w:b/>
          <w:bCs/>
          <w:sz w:val="22"/>
          <w:szCs w:val="22"/>
        </w:rPr>
        <w:t>Bilge I</w:t>
      </w:r>
      <w:r w:rsidRPr="001D3944">
        <w:rPr>
          <w:rFonts w:cs="Arial"/>
          <w:sz w:val="22"/>
          <w:szCs w:val="22"/>
        </w:rPr>
        <w:t>, Emre S, Şirin A: Arterial calcification and atherosclerosis in pediatric patients undergoing renal transplantation. Abstracts from 2</w:t>
      </w:r>
      <w:r w:rsidRPr="001D3944">
        <w:rPr>
          <w:rFonts w:cs="Arial"/>
          <w:position w:val="16"/>
          <w:sz w:val="22"/>
          <w:szCs w:val="22"/>
        </w:rPr>
        <w:t xml:space="preserve">nd </w:t>
      </w:r>
      <w:r w:rsidRPr="001D3944">
        <w:rPr>
          <w:rFonts w:cs="Arial"/>
          <w:sz w:val="22"/>
          <w:szCs w:val="22"/>
        </w:rPr>
        <w:t xml:space="preserve">International Congress on Pediatric Transplantation, August 22-24, 1996, Paris, France. </w:t>
      </w:r>
      <w:r w:rsidRPr="001D3944">
        <w:rPr>
          <w:rFonts w:cs="Arial"/>
          <w:i/>
          <w:iCs/>
          <w:sz w:val="22"/>
          <w:szCs w:val="22"/>
        </w:rPr>
        <w:t xml:space="preserve">Pediatr Nephrol 10 (4): C74, 1996. </w:t>
      </w:r>
    </w:p>
    <w:p w14:paraId="12E2072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10- </w:t>
      </w:r>
      <w:r w:rsidRPr="001D3944">
        <w:rPr>
          <w:rFonts w:cs="Arial"/>
          <w:sz w:val="22"/>
          <w:szCs w:val="22"/>
        </w:rPr>
        <w:t xml:space="preserve">Emre S, Şirin A, Nayır A, Özçelik G, </w:t>
      </w:r>
      <w:r w:rsidRPr="001D3944">
        <w:rPr>
          <w:rFonts w:cs="Arial"/>
          <w:b/>
          <w:bCs/>
          <w:sz w:val="22"/>
          <w:szCs w:val="22"/>
        </w:rPr>
        <w:t>Bilge I</w:t>
      </w:r>
      <w:r w:rsidRPr="001D3944">
        <w:rPr>
          <w:rFonts w:cs="Arial"/>
          <w:sz w:val="22"/>
          <w:szCs w:val="22"/>
        </w:rPr>
        <w:t xml:space="preserve">, Ander H, Ziylan O: Urinary tract complications in children with neural tube defects: Evaluation of 186 patients. 31 th Annual Meeting of the European Society for Pediatric Nephrology, September 27-30, 1997, Athens, Greece. </w:t>
      </w:r>
      <w:r w:rsidRPr="001D3944">
        <w:rPr>
          <w:rFonts w:cs="Arial"/>
          <w:i/>
          <w:iCs/>
          <w:sz w:val="22"/>
          <w:szCs w:val="22"/>
        </w:rPr>
        <w:t xml:space="preserve">Pediatr Nephrol 11( 5): C51, 1997. </w:t>
      </w:r>
    </w:p>
    <w:p w14:paraId="04387BF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11- </w:t>
      </w:r>
      <w:r w:rsidRPr="001D3944">
        <w:rPr>
          <w:rFonts w:cs="Arial"/>
          <w:sz w:val="22"/>
          <w:szCs w:val="22"/>
        </w:rPr>
        <w:t xml:space="preserve">Kozok Y, Nayır A, Emre S, Şirin A, </w:t>
      </w:r>
      <w:r w:rsidRPr="001D3944">
        <w:rPr>
          <w:rFonts w:cs="Arial"/>
          <w:b/>
          <w:bCs/>
          <w:sz w:val="22"/>
          <w:szCs w:val="22"/>
        </w:rPr>
        <w:t>Bilge I</w:t>
      </w:r>
      <w:r w:rsidRPr="001D3944">
        <w:rPr>
          <w:rFonts w:cs="Arial"/>
          <w:sz w:val="22"/>
          <w:szCs w:val="22"/>
        </w:rPr>
        <w:t>, Özçelik G, Tanman F: An evaluation of patients with unilateral multicystic renal dysplasia seen in our department between 1990-1995. 31 th Annual Meeting of the European Society for Pediatric Nephrology, September 27-30, 1997, Athens, Greece.</w:t>
      </w:r>
      <w:r w:rsidRPr="001D3944">
        <w:rPr>
          <w:rFonts w:ascii="MS Mincho" w:eastAsia="MS Mincho" w:hAnsi="MS Mincho" w:cs="MS Mincho"/>
          <w:sz w:val="22"/>
          <w:szCs w:val="22"/>
        </w:rPr>
        <w:t> </w:t>
      </w:r>
      <w:r w:rsidRPr="001D3944">
        <w:rPr>
          <w:rFonts w:cs="Arial"/>
          <w:i/>
          <w:iCs/>
          <w:sz w:val="22"/>
          <w:szCs w:val="22"/>
        </w:rPr>
        <w:t>Pediatr Nephrol 11(5): C70, 1997</w:t>
      </w:r>
      <w:r w:rsidRPr="001D3944">
        <w:rPr>
          <w:rFonts w:cs="Arial"/>
          <w:b/>
          <w:bCs/>
          <w:i/>
          <w:iCs/>
          <w:color w:val="FB0007"/>
          <w:sz w:val="22"/>
          <w:szCs w:val="22"/>
        </w:rPr>
        <w:t xml:space="preserve">. </w:t>
      </w:r>
    </w:p>
    <w:p w14:paraId="53B3F25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12- </w:t>
      </w:r>
      <w:r w:rsidRPr="001D3944">
        <w:rPr>
          <w:rFonts w:cs="Arial"/>
          <w:sz w:val="22"/>
          <w:szCs w:val="22"/>
        </w:rPr>
        <w:t xml:space="preserve">Kara B, Şirin A, Emre S, </w:t>
      </w:r>
      <w:r w:rsidRPr="001D3944">
        <w:rPr>
          <w:rFonts w:cs="Arial"/>
          <w:b/>
          <w:bCs/>
          <w:sz w:val="22"/>
          <w:szCs w:val="22"/>
        </w:rPr>
        <w:t>Bilge I</w:t>
      </w:r>
      <w:r w:rsidRPr="001D3944">
        <w:rPr>
          <w:rFonts w:cs="Arial"/>
          <w:sz w:val="22"/>
          <w:szCs w:val="22"/>
        </w:rPr>
        <w:t>, Nayır A, Gülbaba G: Oral pulse calcitriol therapy in children with renal osteodystrophy. 31 th Annual Meeting of the European Society for Pediatric Nephrology, September 27-30, 1997, Athens, Greece.</w:t>
      </w:r>
      <w:r w:rsidRPr="001D3944">
        <w:rPr>
          <w:rFonts w:ascii="MS Mincho" w:eastAsia="MS Mincho" w:hAnsi="MS Mincho" w:cs="MS Mincho"/>
          <w:sz w:val="22"/>
          <w:szCs w:val="22"/>
        </w:rPr>
        <w:t> </w:t>
      </w:r>
      <w:r w:rsidRPr="001D3944">
        <w:rPr>
          <w:rFonts w:cs="Arial"/>
          <w:i/>
          <w:iCs/>
          <w:sz w:val="22"/>
          <w:szCs w:val="22"/>
        </w:rPr>
        <w:t xml:space="preserve">Pediatr Nephrol 11( 5): C72, 1997. </w:t>
      </w:r>
    </w:p>
    <w:p w14:paraId="3963C4C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13- Bilge </w:t>
      </w:r>
      <w:r w:rsidRPr="001D3944">
        <w:rPr>
          <w:rFonts w:cs="Arial"/>
          <w:sz w:val="22"/>
          <w:szCs w:val="22"/>
        </w:rPr>
        <w:t>I, Emre S, Şirin A, Nayır A, Gülbaba G: Intravenous calcitriol treatment in pediatric hemodialysis patients. 31 th Annual Meeting of the European Society for Pediatric Nephrology, September 27-30, 1997, Athens, Greece.</w:t>
      </w:r>
      <w:r w:rsidRPr="001D3944">
        <w:rPr>
          <w:rFonts w:ascii="MS Mincho" w:eastAsia="MS Mincho" w:hAnsi="MS Mincho" w:cs="MS Mincho"/>
          <w:sz w:val="22"/>
          <w:szCs w:val="22"/>
        </w:rPr>
        <w:t> </w:t>
      </w:r>
      <w:r w:rsidRPr="001D3944">
        <w:rPr>
          <w:rFonts w:cs="Arial"/>
          <w:i/>
          <w:iCs/>
          <w:sz w:val="22"/>
          <w:szCs w:val="22"/>
        </w:rPr>
        <w:t xml:space="preserve">Pediatr Nephrol 11(5): C73, 1997. </w:t>
      </w:r>
    </w:p>
    <w:p w14:paraId="4381A8D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14- Bilge I</w:t>
      </w:r>
      <w:r w:rsidRPr="001D3944">
        <w:rPr>
          <w:rFonts w:cs="Arial"/>
          <w:sz w:val="22"/>
          <w:szCs w:val="22"/>
        </w:rPr>
        <w:t xml:space="preserve">, Şirin A, Emre S, Nayır A, Özçelik G, Kozok Y, Yahşiman B:Interferon alfa therapy in pediatric hemodialysis patients with hepatitis C. 31 th Annual Meeting of the European Society for Pediatric Nephrology, September 27-30, 1997, Athens, Greece. </w:t>
      </w:r>
      <w:r w:rsidRPr="001D3944">
        <w:rPr>
          <w:rFonts w:cs="Arial"/>
          <w:i/>
          <w:iCs/>
          <w:sz w:val="22"/>
          <w:szCs w:val="22"/>
        </w:rPr>
        <w:t xml:space="preserve">Pediatr Nephrol 11(5): C75, 1997. </w:t>
      </w:r>
    </w:p>
    <w:p w14:paraId="60380F8F"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15- </w:t>
      </w:r>
      <w:r w:rsidRPr="001D3944">
        <w:rPr>
          <w:rFonts w:cs="Arial"/>
          <w:sz w:val="22"/>
          <w:szCs w:val="22"/>
        </w:rPr>
        <w:t xml:space="preserve">Emre S, Şirin A, Saka N, Bundak R, Tanman F, Nayır A, </w:t>
      </w:r>
      <w:r w:rsidRPr="001D3944">
        <w:rPr>
          <w:rFonts w:cs="Arial"/>
          <w:b/>
          <w:bCs/>
          <w:sz w:val="22"/>
          <w:szCs w:val="22"/>
        </w:rPr>
        <w:t>Bilge I</w:t>
      </w:r>
      <w:r w:rsidRPr="001D3944">
        <w:rPr>
          <w:rFonts w:cs="Arial"/>
          <w:sz w:val="22"/>
          <w:szCs w:val="22"/>
        </w:rPr>
        <w:t xml:space="preserve">: Predialysis patients respond better to growth hormone therapy than those undergoing dialysis. 11st Congress of the International Pediatric Nephrology Association, September 12- 16, 1998, London, UK. </w:t>
      </w:r>
      <w:r w:rsidRPr="001D3944">
        <w:rPr>
          <w:rFonts w:cs="Arial"/>
          <w:i/>
          <w:iCs/>
          <w:sz w:val="22"/>
          <w:szCs w:val="22"/>
        </w:rPr>
        <w:t xml:space="preserve">Pediatr Nephrol 12(7): C 133, 1998. </w:t>
      </w:r>
    </w:p>
    <w:p w14:paraId="61B9C2A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16-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Nayır A, Şirin A: Lupus nephritis in children: one center experience with SLE. First International Congress on Immunointervention in Nephrology, April 30 - May 2, 1998, Cagliari, Italy. </w:t>
      </w:r>
    </w:p>
    <w:p w14:paraId="2E6D7B7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17- Bilge I</w:t>
      </w:r>
      <w:r w:rsidRPr="001D3944">
        <w:rPr>
          <w:rFonts w:cs="Arial"/>
          <w:sz w:val="22"/>
          <w:szCs w:val="22"/>
        </w:rPr>
        <w:t>, Kayserili H, Emre S, Nayır A, Şirin A, Tükel T, Baş F, Kılıç G, Başaran S, Günöz H, Apak M: Frequency of renal malformations in Turner syndrome: Analysis of 82 Turkish children. 33rd Annual Meeting of the European Society for Pediatric Nephrology, September 2-5, 1999, Prague, Czech Republic.</w:t>
      </w:r>
      <w:r w:rsidRPr="001D3944">
        <w:rPr>
          <w:rFonts w:ascii="MS Mincho" w:eastAsia="MS Mincho" w:hAnsi="MS Mincho" w:cs="MS Mincho"/>
          <w:sz w:val="22"/>
          <w:szCs w:val="22"/>
        </w:rPr>
        <w:t> </w:t>
      </w:r>
      <w:r w:rsidRPr="001D3944">
        <w:rPr>
          <w:rFonts w:cs="Arial"/>
          <w:i/>
          <w:iCs/>
          <w:sz w:val="22"/>
          <w:szCs w:val="22"/>
        </w:rPr>
        <w:t xml:space="preserve">Pediatr Nephrol 13( 7): C31, 1999 </w:t>
      </w:r>
    </w:p>
    <w:p w14:paraId="1F8696D7" w14:textId="7B6CA53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18- </w:t>
      </w:r>
      <w:r w:rsidRPr="001D3944">
        <w:rPr>
          <w:rFonts w:cs="Arial"/>
          <w:sz w:val="22"/>
          <w:szCs w:val="22"/>
        </w:rPr>
        <w:t xml:space="preserve">Emre S, Yıldız N, Şirin A, Sever L, </w:t>
      </w:r>
      <w:r w:rsidRPr="001D3944">
        <w:rPr>
          <w:rFonts w:cs="Arial"/>
          <w:b/>
          <w:bCs/>
          <w:sz w:val="22"/>
          <w:szCs w:val="22"/>
        </w:rPr>
        <w:t>Bilge I</w:t>
      </w:r>
      <w:r w:rsidRPr="001D3944">
        <w:rPr>
          <w:rFonts w:cs="Arial"/>
          <w:sz w:val="22"/>
          <w:szCs w:val="22"/>
        </w:rPr>
        <w:t xml:space="preserve">, Çalışkan S, Kılıçarslan I, Özbay G, Öktem F, Nayır A ( Istanbul Pediatric Nephrology Working Group): IV methyl prednisolone therapy in steroid resistant nephrotic focal segmental glomerulosclerosis. Annual Meeting of the European Society for Pediatric Nephrology, September 2-5, 1999, Prague, Czech Republic. </w:t>
      </w:r>
      <w:r w:rsidRPr="001D3944">
        <w:rPr>
          <w:rFonts w:cs="Arial"/>
          <w:i/>
          <w:iCs/>
          <w:sz w:val="22"/>
          <w:szCs w:val="22"/>
        </w:rPr>
        <w:t xml:space="preserve">Pediatr Nephrol 13( 7): C66, 1999. </w:t>
      </w:r>
    </w:p>
    <w:p w14:paraId="0955695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19- </w:t>
      </w:r>
      <w:r w:rsidRPr="001D3944">
        <w:rPr>
          <w:rFonts w:cs="Arial"/>
          <w:sz w:val="22"/>
          <w:szCs w:val="22"/>
        </w:rPr>
        <w:t xml:space="preserve">Çalışkan S, Şirin A, Alpay H, Emre S, Sever L, Kozok Y, Yıldız N, Öktem F, Turhan P, </w:t>
      </w:r>
      <w:r w:rsidRPr="001D3944">
        <w:rPr>
          <w:rFonts w:cs="Arial"/>
          <w:b/>
          <w:bCs/>
          <w:sz w:val="22"/>
          <w:szCs w:val="22"/>
        </w:rPr>
        <w:t>Bilge I</w:t>
      </w:r>
      <w:r w:rsidRPr="001D3944">
        <w:rPr>
          <w:rFonts w:cs="Arial"/>
          <w:sz w:val="22"/>
          <w:szCs w:val="22"/>
        </w:rPr>
        <w:t xml:space="preserve">, Arısoy N, Nayır A, Koşan C ( Istanbul Pediatric Nephrology Working Group): Complications of CAPD/CCPD in children: a multicentric study. Annual Meeting of the European Society for Pediatric Nephrology, September 2-5, 1999, Prague, Czech Republic. </w:t>
      </w:r>
      <w:r w:rsidRPr="001D3944">
        <w:rPr>
          <w:rFonts w:cs="Arial"/>
          <w:i/>
          <w:iCs/>
          <w:sz w:val="22"/>
          <w:szCs w:val="22"/>
        </w:rPr>
        <w:t xml:space="preserve">Pediatr Nephrol 13( 7): C85, 1999. </w:t>
      </w:r>
    </w:p>
    <w:p w14:paraId="2CB7AB3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20- </w:t>
      </w:r>
      <w:r w:rsidRPr="001D3944">
        <w:rPr>
          <w:rFonts w:cs="Arial"/>
          <w:sz w:val="22"/>
          <w:szCs w:val="22"/>
        </w:rPr>
        <w:t xml:space="preserve">Akkuş S, Çalışkan S, Kasapçopur Ö, Sever L, Akdenizli E, </w:t>
      </w:r>
      <w:r w:rsidRPr="001D3944">
        <w:rPr>
          <w:rFonts w:cs="Arial"/>
          <w:b/>
          <w:bCs/>
          <w:sz w:val="22"/>
          <w:szCs w:val="22"/>
        </w:rPr>
        <w:t>Bilge I</w:t>
      </w:r>
      <w:r w:rsidRPr="001D3944">
        <w:rPr>
          <w:rFonts w:cs="Arial"/>
          <w:sz w:val="22"/>
          <w:szCs w:val="22"/>
        </w:rPr>
        <w:t xml:space="preserve">, Arısoy N: Tubular functions in familial mediterranean fever. Annual Meeting of the European Society for Pediatric Nephrology, September 2-5, 1999, Prague, Czech Republic. </w:t>
      </w:r>
      <w:r w:rsidRPr="001D3944">
        <w:rPr>
          <w:rFonts w:cs="Arial"/>
          <w:i/>
          <w:iCs/>
          <w:sz w:val="22"/>
          <w:szCs w:val="22"/>
        </w:rPr>
        <w:t xml:space="preserve">Pediatr Nephrol 13( 7): C71, 1999. </w:t>
      </w:r>
    </w:p>
    <w:p w14:paraId="7A0B5739" w14:textId="5B36471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21-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Nayır A, Şirin A, Kılıçaslan I, Uysal V: Lupus nephritis in children: prognostic significance of clinicopathological findings and therapeutic approaches. Annual Meeting of the European Society for Pediatric Nephrology, September 2-5, 1999, Prague, Czech Republic. </w:t>
      </w:r>
      <w:r w:rsidR="001D3944">
        <w:rPr>
          <w:rFonts w:cs="Times"/>
          <w:sz w:val="22"/>
          <w:szCs w:val="22"/>
        </w:rPr>
        <w:t xml:space="preserve"> </w:t>
      </w:r>
      <w:r w:rsidRPr="001D3944">
        <w:rPr>
          <w:rFonts w:cs="Arial"/>
          <w:i/>
          <w:iCs/>
          <w:sz w:val="22"/>
          <w:szCs w:val="22"/>
        </w:rPr>
        <w:t xml:space="preserve">Pediatr Nephrol 13( 7): C71, 1999. </w:t>
      </w:r>
    </w:p>
    <w:p w14:paraId="201E276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22- Bilge I</w:t>
      </w:r>
      <w:r w:rsidRPr="001D3944">
        <w:rPr>
          <w:rFonts w:cs="Arial"/>
          <w:sz w:val="22"/>
          <w:szCs w:val="22"/>
        </w:rPr>
        <w:t xml:space="preserve">, Nayır A, Minareci Ö, Rozanes İ, Acunaş B, Tonguç E, Emre S, Şirin A, Kozok Y, Kıyak A, Özçelik G, Öktem F: Endovascular treatment of arteriovenous fistula complicating percutaneous renal biopsy in three children. XVth International Congress of Nephrology, May 2-6 , 1999, Buenos Aires, Argentina. </w:t>
      </w:r>
    </w:p>
    <w:p w14:paraId="3FDAAAC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23-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Nayır A, Şirin A, Kılıçaslan I, Uysal V: Lupus nephritis in children (Analysis of 43 cases). XVth International Congress of Nephrology, May 2-6 , 1999, Buenos Aires, Argentina. </w:t>
      </w:r>
    </w:p>
    <w:p w14:paraId="42D77B8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24- </w:t>
      </w:r>
      <w:r w:rsidRPr="001D3944">
        <w:rPr>
          <w:rFonts w:cs="Arial"/>
          <w:sz w:val="22"/>
          <w:szCs w:val="22"/>
        </w:rPr>
        <w:t xml:space="preserve">Emre S, Şirin A, </w:t>
      </w:r>
      <w:r w:rsidRPr="001D3944">
        <w:rPr>
          <w:rFonts w:cs="Arial"/>
          <w:b/>
          <w:bCs/>
          <w:sz w:val="22"/>
          <w:szCs w:val="22"/>
        </w:rPr>
        <w:t>Bilge I</w:t>
      </w:r>
      <w:r w:rsidRPr="001D3944">
        <w:rPr>
          <w:rFonts w:cs="Arial"/>
          <w:sz w:val="22"/>
          <w:szCs w:val="22"/>
        </w:rPr>
        <w:t xml:space="preserve">, Ander H, Nayır A, Çarin M, Kılıçaslan I, Tanman F: Living related donor transplantation in children. Vth Regional Congress of Pediatric Societes of Turkish Speaking Countries with International Participation. September 25-28, 1999, Bishkek, Kyrgyzstan. </w:t>
      </w:r>
    </w:p>
    <w:p w14:paraId="5FA9AF1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25- Bilge I</w:t>
      </w:r>
      <w:r w:rsidRPr="001D3944">
        <w:rPr>
          <w:rFonts w:cs="Arial"/>
          <w:sz w:val="22"/>
          <w:szCs w:val="22"/>
        </w:rPr>
        <w:t xml:space="preserve">, Rozanes I, Acunaş B, Minareci Ö, Emre S, Nayır A, Şirin A, Öktem F, Kozok Y, Tonguç E, Poyanlı A: Endovascular treatment of arteriovenous fistula complicating percutaneous renal biopsy in children.. XXXVI. Congress of the European Renal Association, European Dialysis and Transplant Association, September 5-8, 1999, Madrid, Spain. </w:t>
      </w:r>
    </w:p>
    <w:p w14:paraId="0BAF248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26-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Nayır A, Şirin A, Kılıçaslan I, Uysal V: Lupus nephritis children: Analysis of 43 cases. Vth Regional Congress of Pediatric Societes of Turkish Speaking Countries with International Participation. September 25-28, 1999, Bishkek, Kyrgyzstan. </w:t>
      </w:r>
    </w:p>
    <w:p w14:paraId="59183B3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27- </w:t>
      </w:r>
      <w:r w:rsidRPr="001D3944">
        <w:rPr>
          <w:rFonts w:cs="Arial"/>
          <w:sz w:val="22"/>
          <w:szCs w:val="22"/>
        </w:rPr>
        <w:t xml:space="preserve">Emre S, Şirin A, Ander H, </w:t>
      </w:r>
      <w:r w:rsidRPr="001D3944">
        <w:rPr>
          <w:rFonts w:cs="Arial"/>
          <w:b/>
          <w:bCs/>
          <w:sz w:val="22"/>
          <w:szCs w:val="22"/>
        </w:rPr>
        <w:t>Bilge I</w:t>
      </w:r>
      <w:r w:rsidRPr="001D3944">
        <w:rPr>
          <w:rFonts w:cs="Arial"/>
          <w:sz w:val="22"/>
          <w:szCs w:val="22"/>
        </w:rPr>
        <w:t xml:space="preserve">, Nayır A, Kozok Y, Kılıçaslan I, Kıyak A, Özçelik G, Tanman F, Çarın M: Living related donor transplantation in chidren. XXXVI. Congress of the European Renal Association, European Dialysis and Transplant Association, September 5-8, 1999, Madrid, Spain. </w:t>
      </w:r>
    </w:p>
    <w:p w14:paraId="11A4520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28- </w:t>
      </w:r>
      <w:r w:rsidRPr="001D3944">
        <w:rPr>
          <w:rFonts w:cs="Arial"/>
          <w:sz w:val="22"/>
          <w:szCs w:val="22"/>
        </w:rPr>
        <w:t xml:space="preserve">Emre S, Şirin A, </w:t>
      </w:r>
      <w:r w:rsidRPr="001D3944">
        <w:rPr>
          <w:rFonts w:cs="Arial"/>
          <w:b/>
          <w:bCs/>
          <w:sz w:val="22"/>
          <w:szCs w:val="22"/>
        </w:rPr>
        <w:t>Bilge I</w:t>
      </w:r>
      <w:r w:rsidRPr="001D3944">
        <w:rPr>
          <w:rFonts w:cs="Arial"/>
          <w:sz w:val="22"/>
          <w:szCs w:val="22"/>
        </w:rPr>
        <w:t xml:space="preserve">, Ander H, Nayır A, Çarin M, Kılıçaslan I, Tanman F: Living related donor transplantation in children. IV th Congress of Balkan Cities Association of Nephrology, Dialysis, Transplantation and Artificial Organs, November 14-16, 1999, İzmir, Turkey. </w:t>
      </w:r>
    </w:p>
    <w:p w14:paraId="67EA7322"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29</w:t>
      </w:r>
      <w:r w:rsidRPr="001D3944">
        <w:rPr>
          <w:rFonts w:cs="Arial"/>
          <w:sz w:val="22"/>
          <w:szCs w:val="22"/>
        </w:rPr>
        <w:t xml:space="preserve">- Sever L, </w:t>
      </w:r>
      <w:r w:rsidRPr="001D3944">
        <w:rPr>
          <w:rFonts w:cs="Arial"/>
          <w:b/>
          <w:bCs/>
          <w:sz w:val="22"/>
          <w:szCs w:val="22"/>
        </w:rPr>
        <w:t>Bilge I</w:t>
      </w:r>
      <w:r w:rsidRPr="001D3944">
        <w:rPr>
          <w:rFonts w:cs="Arial"/>
          <w:sz w:val="22"/>
          <w:szCs w:val="22"/>
        </w:rPr>
        <w:t xml:space="preserve">, Çalışkan S, Emre S, Kozok Y, Arısoy N, Şirin A, Turhan P, Nayır A, Ander H, Danişmend N ( Istanbul Pediatric Nephrology Working Group/ Turkey): Clinical outcome of children with a prenatal suspicion of urinary tract abnormality by ultrasonography. 34th Annual Meeting of the European Society for Pediatric Nephrology, June 18-20, 2000 Helsinki, Finland. </w:t>
      </w:r>
    </w:p>
    <w:p w14:paraId="6C33C300"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30- Bilge I</w:t>
      </w:r>
      <w:r w:rsidRPr="001D3944">
        <w:rPr>
          <w:rFonts w:cs="Arial"/>
          <w:sz w:val="22"/>
          <w:szCs w:val="22"/>
        </w:rPr>
        <w:t xml:space="preserve">, Emre S, Şirin A, Kılıçaslan I, Nayır A, Öktem F, Uysal V: Long-term alternate day prednisone treatment in childhod membranoproliferative glomerulonephritis. 34th Annual Meeting of the European Society for Pediatric Nephrology, June 18-20, 2000 Helsinki, Finland. </w:t>
      </w:r>
    </w:p>
    <w:p w14:paraId="18CCBC6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31-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Kılıçaslan I, Şirin A, Nayır A, Öktem F, Uysal V, Alpay H, Tanman F: Prognosis of Henoch-Schönlein nephritis in children. 34th Annual Meeting of the European Society for Pediatric Nephrology, June 18-20, 2000 Helsinki, Finland. </w:t>
      </w:r>
    </w:p>
    <w:p w14:paraId="0163A5F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32- </w:t>
      </w:r>
      <w:r w:rsidRPr="001D3944">
        <w:rPr>
          <w:rFonts w:cs="Arial"/>
          <w:sz w:val="22"/>
          <w:szCs w:val="22"/>
        </w:rPr>
        <w:t xml:space="preserve">Çivici F, Nayır A, </w:t>
      </w:r>
      <w:r w:rsidRPr="001D3944">
        <w:rPr>
          <w:rFonts w:cs="Arial"/>
          <w:b/>
          <w:bCs/>
          <w:sz w:val="22"/>
          <w:szCs w:val="22"/>
        </w:rPr>
        <w:t>Bilge I</w:t>
      </w:r>
      <w:r w:rsidRPr="001D3944">
        <w:rPr>
          <w:rFonts w:cs="Arial"/>
          <w:sz w:val="22"/>
          <w:szCs w:val="22"/>
        </w:rPr>
        <w:t>, Öktem F, Emre S, Şirin A.: Polymorphisms in angiotensin-converting enzyme gene in membranoproliferative glomerulonephritis and poststreptococcal acute glomerulonephritis patients.</w:t>
      </w:r>
      <w:r w:rsidRPr="001D3944">
        <w:rPr>
          <w:rFonts w:ascii="MS Mincho" w:eastAsia="MS Mincho" w:hAnsi="MS Mincho" w:cs="MS Mincho"/>
          <w:sz w:val="22"/>
          <w:szCs w:val="22"/>
        </w:rPr>
        <w:t> </w:t>
      </w:r>
      <w:r w:rsidRPr="001D3944">
        <w:rPr>
          <w:rFonts w:cs="Arial"/>
          <w:sz w:val="22"/>
          <w:szCs w:val="22"/>
        </w:rPr>
        <w:t xml:space="preserve">34th Annual Meeting of the European Society for Pediatric Nephrology, June 18-20, 2000, Helsinki, Finland. </w:t>
      </w:r>
    </w:p>
    <w:p w14:paraId="66E1B3B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33- </w:t>
      </w:r>
      <w:r w:rsidRPr="001D3944">
        <w:rPr>
          <w:rFonts w:cs="Arial"/>
          <w:sz w:val="22"/>
          <w:szCs w:val="22"/>
        </w:rPr>
        <w:t xml:space="preserve">Dönmez O, Alpay H, Meral A, Iskit S, Sever L, Turhan P, </w:t>
      </w:r>
      <w:r w:rsidRPr="001D3944">
        <w:rPr>
          <w:rFonts w:cs="Arial"/>
          <w:b/>
          <w:bCs/>
          <w:sz w:val="22"/>
          <w:szCs w:val="22"/>
        </w:rPr>
        <w:t>Bilge I</w:t>
      </w:r>
      <w:r w:rsidRPr="001D3944">
        <w:rPr>
          <w:rFonts w:cs="Arial"/>
          <w:sz w:val="22"/>
          <w:szCs w:val="22"/>
        </w:rPr>
        <w:t xml:space="preserve">, Kozok Y, Çalışkan S, Öktem F, Emre S, Şirin A ( İstanbul Pediatric Nephrology Working Group): The analysis of pediatric crush syndrome data, Marmara Earthquake, Turkey. 34th Annual Meeting of the European Society for Pediatric Nephrology, June 18-20, 2000, Helsinki, Finland. </w:t>
      </w:r>
    </w:p>
    <w:p w14:paraId="7BB850EA"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34- </w:t>
      </w:r>
      <w:r w:rsidRPr="001D3944">
        <w:rPr>
          <w:rFonts w:cs="Arial"/>
          <w:sz w:val="22"/>
          <w:szCs w:val="22"/>
        </w:rPr>
        <w:t xml:space="preserve">Çalışkan S, Sever L, Şirin A, Emre S, Turhan P, Nayır A, </w:t>
      </w:r>
      <w:r w:rsidRPr="001D3944">
        <w:rPr>
          <w:rFonts w:cs="Arial"/>
          <w:b/>
          <w:bCs/>
          <w:sz w:val="22"/>
          <w:szCs w:val="22"/>
        </w:rPr>
        <w:t xml:space="preserve">Bilge </w:t>
      </w:r>
      <w:r w:rsidRPr="001D3944">
        <w:rPr>
          <w:rFonts w:cs="Arial"/>
          <w:sz w:val="22"/>
          <w:szCs w:val="22"/>
        </w:rPr>
        <w:t>I, Sever A, Omurtak G, Arısoy N ( İstanbul Pediatric Nephrology Working Group): Ambulatory blood pressure monitoring in paediatric patients treated by CAPD and NIPD.</w:t>
      </w:r>
      <w:r w:rsidRPr="001D3944">
        <w:rPr>
          <w:rFonts w:ascii="MS Mincho" w:eastAsia="MS Mincho" w:hAnsi="MS Mincho" w:cs="MS Mincho"/>
          <w:sz w:val="22"/>
          <w:szCs w:val="22"/>
        </w:rPr>
        <w:t> </w:t>
      </w:r>
      <w:r w:rsidRPr="001D3944">
        <w:rPr>
          <w:rFonts w:cs="Arial"/>
          <w:sz w:val="22"/>
          <w:szCs w:val="22"/>
        </w:rPr>
        <w:t xml:space="preserve">34th Annual Meeting of the European Society for Pediatric Nephrology, June 18-20, 2000 Helsinki, Finland </w:t>
      </w:r>
    </w:p>
    <w:p w14:paraId="690519B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35- </w:t>
      </w:r>
      <w:r w:rsidRPr="001D3944">
        <w:rPr>
          <w:rFonts w:cs="Arial"/>
          <w:sz w:val="22"/>
          <w:szCs w:val="22"/>
        </w:rPr>
        <w:t xml:space="preserve">Özçelik G, Şirin A, </w:t>
      </w:r>
      <w:r w:rsidRPr="001D3944">
        <w:rPr>
          <w:rFonts w:cs="Arial"/>
          <w:b/>
          <w:bCs/>
          <w:sz w:val="22"/>
          <w:szCs w:val="22"/>
        </w:rPr>
        <w:t>Bilge I</w:t>
      </w:r>
      <w:r w:rsidRPr="001D3944">
        <w:rPr>
          <w:rFonts w:cs="Arial"/>
          <w:sz w:val="22"/>
          <w:szCs w:val="22"/>
        </w:rPr>
        <w:t xml:space="preserve">, Emre S, Sucu A, Nayır A: Lipid and lipoprotein levels in children with chronic renal failure during predialysis period and on hemodialysis and continuous ambulatory peritoneal dialysis. 34th Annual Meeting of the European Society for Pediatric Nephrology, June 18-20, 2000 Helsinki, Finland. </w:t>
      </w:r>
    </w:p>
    <w:p w14:paraId="03B8734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36- </w:t>
      </w:r>
      <w:r w:rsidRPr="001D3944">
        <w:rPr>
          <w:rFonts w:cs="Arial"/>
          <w:sz w:val="22"/>
          <w:szCs w:val="22"/>
        </w:rPr>
        <w:t xml:space="preserve">Karaaslan N, Emre S, Şirin A, </w:t>
      </w:r>
      <w:r w:rsidRPr="001D3944">
        <w:rPr>
          <w:rFonts w:cs="Arial"/>
          <w:b/>
          <w:bCs/>
          <w:sz w:val="22"/>
          <w:szCs w:val="22"/>
        </w:rPr>
        <w:t>Bilge I</w:t>
      </w:r>
      <w:r w:rsidRPr="001D3944">
        <w:rPr>
          <w:rFonts w:cs="Arial"/>
          <w:sz w:val="22"/>
          <w:szCs w:val="22"/>
        </w:rPr>
        <w:t xml:space="preserve">, Öktem F: Bone metabolism in nephrotic children: Significance </w:t>
      </w:r>
      <w:r w:rsidRPr="001D3944">
        <w:rPr>
          <w:rFonts w:cs="Arial"/>
          <w:sz w:val="22"/>
          <w:szCs w:val="22"/>
        </w:rPr>
        <w:lastRenderedPageBreak/>
        <w:t xml:space="preserve">of alterations in serum osteocalcin, 25 hydroxy vitamin D, PTH and calciuria. 34th Annual Meeting of the European Society for Pediatric Nephrology, June 18-20, 2000 Helsinki, Finland. </w:t>
      </w:r>
    </w:p>
    <w:p w14:paraId="562C0113"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37- </w:t>
      </w:r>
      <w:r w:rsidRPr="001D3944">
        <w:rPr>
          <w:rFonts w:cs="Arial"/>
          <w:sz w:val="22"/>
          <w:szCs w:val="22"/>
        </w:rPr>
        <w:t xml:space="preserve">Öktem F, </w:t>
      </w:r>
      <w:r w:rsidRPr="001D3944">
        <w:rPr>
          <w:rFonts w:cs="Arial"/>
          <w:b/>
          <w:bCs/>
          <w:sz w:val="22"/>
          <w:szCs w:val="22"/>
        </w:rPr>
        <w:t>Bilge I</w:t>
      </w:r>
      <w:r w:rsidRPr="001D3944">
        <w:rPr>
          <w:rFonts w:cs="Arial"/>
          <w:sz w:val="22"/>
          <w:szCs w:val="22"/>
        </w:rPr>
        <w:t xml:space="preserve">, Sirin A, Emre S, Nayır A, Ander H, Ziylan O: Clinical features and therapy results of children under one year of age with primary vesico-ureteral reflux. 34th Annual Meeting of the European Society for Pediatric Nephrology, June 18-20, 2000 Helsinki, Finland. </w:t>
      </w:r>
    </w:p>
    <w:p w14:paraId="71322744"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38- Bilge I</w:t>
      </w:r>
      <w:r w:rsidRPr="001D3944">
        <w:rPr>
          <w:rFonts w:cs="Arial"/>
          <w:sz w:val="22"/>
          <w:szCs w:val="22"/>
        </w:rPr>
        <w:t xml:space="preserve">, Sirin A, Emre S, Öktem F, Sökücü S: Outcome of pediatric hemodialysis patients with hepatitis C treated with Interferon alfa12 th Congress of İnternational Pediatric Nephrology association, Seattle, Washington, USA 1-5 september . </w:t>
      </w:r>
      <w:r w:rsidRPr="001D3944">
        <w:rPr>
          <w:rFonts w:cs="Arial"/>
          <w:i/>
          <w:iCs/>
          <w:sz w:val="22"/>
          <w:szCs w:val="22"/>
        </w:rPr>
        <w:t xml:space="preserve">Pediatric Nephrol 16 (8) C:159, 2001 </w:t>
      </w:r>
    </w:p>
    <w:p w14:paraId="15A859F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39- </w:t>
      </w:r>
      <w:r w:rsidRPr="001D3944">
        <w:rPr>
          <w:rFonts w:cs="Arial"/>
          <w:sz w:val="22"/>
          <w:szCs w:val="22"/>
        </w:rPr>
        <w:t xml:space="preserve">Öktem F, Sirin A, </w:t>
      </w:r>
      <w:r w:rsidRPr="001D3944">
        <w:rPr>
          <w:rFonts w:cs="Arial"/>
          <w:b/>
          <w:bCs/>
          <w:sz w:val="22"/>
          <w:szCs w:val="22"/>
        </w:rPr>
        <w:t>Bilge I</w:t>
      </w:r>
      <w:r w:rsidRPr="001D3944">
        <w:rPr>
          <w:rFonts w:cs="Arial"/>
          <w:sz w:val="22"/>
          <w:szCs w:val="22"/>
        </w:rPr>
        <w:t xml:space="preserve">, Baslo G, Kılıçaslan I, Solakoğlu S, Sökücü S: A case of celıac disease with immuncomplex glomerulonephritis leading to endstage renal disease . 12 th Congress of İnternational Pediatric Nephrology association, Seattle, Washington, USA 1-5 september, 2001. </w:t>
      </w:r>
      <w:r w:rsidRPr="001D3944">
        <w:rPr>
          <w:rFonts w:cs="Arial"/>
          <w:i/>
          <w:iCs/>
          <w:sz w:val="22"/>
          <w:szCs w:val="22"/>
        </w:rPr>
        <w:t xml:space="preserve">Pediatric Nephrol 16 (8) C.83, 2001. </w:t>
      </w:r>
    </w:p>
    <w:p w14:paraId="7690C4A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40- </w:t>
      </w:r>
      <w:r w:rsidRPr="001D3944">
        <w:rPr>
          <w:rFonts w:cs="Arial"/>
          <w:sz w:val="22"/>
          <w:szCs w:val="22"/>
        </w:rPr>
        <w:t xml:space="preserve">Sirin A, Emre S, Öktem F, </w:t>
      </w:r>
      <w:r w:rsidRPr="001D3944">
        <w:rPr>
          <w:rFonts w:cs="Arial"/>
          <w:b/>
          <w:bCs/>
          <w:sz w:val="22"/>
          <w:szCs w:val="22"/>
        </w:rPr>
        <w:t>Bilge I</w:t>
      </w:r>
      <w:r w:rsidRPr="001D3944">
        <w:rPr>
          <w:rFonts w:cs="Arial"/>
          <w:sz w:val="22"/>
          <w:szCs w:val="22"/>
        </w:rPr>
        <w:t xml:space="preserve">, Kılıçaslan I, Sucu A, Shoat M: Familial mediterranean fever in Turkish children. 12 th Congress of İnternational Pediatric Nephrology Association, Seattle, Washington, USA 1-5 September, 2001. </w:t>
      </w:r>
      <w:r w:rsidRPr="001D3944">
        <w:rPr>
          <w:rFonts w:cs="Arial"/>
          <w:i/>
          <w:iCs/>
          <w:sz w:val="22"/>
          <w:szCs w:val="22"/>
        </w:rPr>
        <w:t xml:space="preserve">Pediatric Nephrol 16 (8) C:83 , 2001. </w:t>
      </w:r>
    </w:p>
    <w:p w14:paraId="2AD6208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41- </w:t>
      </w:r>
      <w:r w:rsidRPr="001D3944">
        <w:rPr>
          <w:rFonts w:cs="Arial"/>
          <w:sz w:val="22"/>
          <w:szCs w:val="22"/>
        </w:rPr>
        <w:t xml:space="preserve">Emre S, Öktem F, Denizmen Y, </w:t>
      </w:r>
      <w:r w:rsidRPr="001D3944">
        <w:rPr>
          <w:rFonts w:cs="Arial"/>
          <w:b/>
          <w:bCs/>
          <w:sz w:val="22"/>
          <w:szCs w:val="22"/>
        </w:rPr>
        <w:t xml:space="preserve">Bilge </w:t>
      </w:r>
      <w:r w:rsidRPr="001D3944">
        <w:rPr>
          <w:rFonts w:cs="Arial"/>
          <w:sz w:val="22"/>
          <w:szCs w:val="22"/>
        </w:rPr>
        <w:t xml:space="preserve">I, Yıldız N, Kılıçarslan I, Sirin A, Çalışkan S, Sever L, Özbay G, Alpay H: Long Term pulse methylprednisolone ınfusıon therapy ın patıents with focal segmental glomerulosclerosıs. 12 th Congress of İnternational Pediatric Nephrology Association, Seattle, Washington, USA 1-5 September 2001. </w:t>
      </w:r>
      <w:r w:rsidRPr="001D3944">
        <w:rPr>
          <w:rFonts w:cs="Arial"/>
          <w:i/>
          <w:iCs/>
          <w:sz w:val="22"/>
          <w:szCs w:val="22"/>
        </w:rPr>
        <w:t xml:space="preserve">Pediatric Nephrol 16(8) C:115, 2001. </w:t>
      </w:r>
    </w:p>
    <w:p w14:paraId="73AAA24C"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42- </w:t>
      </w:r>
      <w:r w:rsidRPr="001D3944">
        <w:rPr>
          <w:rFonts w:cs="Arial"/>
          <w:sz w:val="22"/>
          <w:szCs w:val="22"/>
        </w:rPr>
        <w:t xml:space="preserve">Emre S, </w:t>
      </w:r>
      <w:r w:rsidRPr="001D3944">
        <w:rPr>
          <w:rFonts w:cs="Arial"/>
          <w:b/>
          <w:bCs/>
          <w:sz w:val="22"/>
          <w:szCs w:val="22"/>
        </w:rPr>
        <w:t>Bilge I</w:t>
      </w:r>
      <w:r w:rsidRPr="001D3944">
        <w:rPr>
          <w:rFonts w:cs="Arial"/>
          <w:sz w:val="22"/>
          <w:szCs w:val="22"/>
        </w:rPr>
        <w:t>, Sirin A, Kılıçaslan I, Öktem F, Uysal V: Intravenous pulse cyclophoshamide therapy in childhood dıffuse proliferative lupus nephritis . 12 th Congress of International Pediatric Nephrology Association, Seattle, Washington, USA1-5September,2001.</w:t>
      </w:r>
      <w:r w:rsidRPr="001D3944">
        <w:rPr>
          <w:rFonts w:cs="Arial"/>
          <w:i/>
          <w:iCs/>
          <w:sz w:val="22"/>
          <w:szCs w:val="22"/>
        </w:rPr>
        <w:t xml:space="preserve">PediatricNephrol 16(8),C:83,2001 </w:t>
      </w:r>
    </w:p>
    <w:p w14:paraId="742133D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43- Bilge I</w:t>
      </w:r>
      <w:r w:rsidRPr="001D3944">
        <w:rPr>
          <w:rFonts w:cs="Arial"/>
          <w:sz w:val="22"/>
          <w:szCs w:val="22"/>
        </w:rPr>
        <w:t xml:space="preserve">, Sadikoglu B, Emre S, Sirin A, Tatli B, Caliskan M: Brain calcification due to the secondary hyperparathyroidism in a child with chronic renal failure: The 36th annual meeting of the European Society for Paediatric Nephrology, 20-23 September 2002, Bilbao, Spain, 2002. </w:t>
      </w:r>
      <w:r w:rsidRPr="001D3944">
        <w:rPr>
          <w:rFonts w:cs="Arial"/>
          <w:i/>
          <w:iCs/>
          <w:sz w:val="22"/>
          <w:szCs w:val="22"/>
        </w:rPr>
        <w:t xml:space="preserve">Pediatric Nephrol 17 C:27-C148, 2002. </w:t>
      </w:r>
    </w:p>
    <w:p w14:paraId="38CED796"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44- Bilge I</w:t>
      </w:r>
      <w:r w:rsidRPr="001D3944">
        <w:rPr>
          <w:rFonts w:cs="Arial"/>
          <w:sz w:val="22"/>
          <w:szCs w:val="22"/>
        </w:rPr>
        <w:t xml:space="preserve">, Sadikoglu B, Akdikmen O, Tola Y, Emre S, Sucu A, Sirin A: Growth, development and nutritional status of Turkish children with chronic renal failure. The 36th annual meeting of the European Society for Paediatric Nephrology, 20-23 September 2002, Bilbao, Spain, 2002 </w:t>
      </w:r>
      <w:r w:rsidRPr="001D3944">
        <w:rPr>
          <w:rFonts w:cs="Arial"/>
          <w:i/>
          <w:iCs/>
          <w:sz w:val="22"/>
          <w:szCs w:val="22"/>
        </w:rPr>
        <w:t xml:space="preserve">Pediatric Nephrol 17 C:27-C148, 2002 </w:t>
      </w:r>
    </w:p>
    <w:p w14:paraId="7231618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45- </w:t>
      </w:r>
      <w:r w:rsidRPr="001D3944">
        <w:rPr>
          <w:rFonts w:cs="Arial"/>
          <w:sz w:val="22"/>
          <w:szCs w:val="22"/>
        </w:rPr>
        <w:t xml:space="preserve">Sirin A, Sadikoglu B, Emre S, </w:t>
      </w:r>
      <w:r w:rsidRPr="001D3944">
        <w:rPr>
          <w:rFonts w:cs="Arial"/>
          <w:b/>
          <w:bCs/>
          <w:sz w:val="22"/>
          <w:szCs w:val="22"/>
        </w:rPr>
        <w:t xml:space="preserve">Bilge I: </w:t>
      </w:r>
      <w:r w:rsidRPr="001D3944">
        <w:rPr>
          <w:rFonts w:cs="Arial"/>
          <w:sz w:val="22"/>
          <w:szCs w:val="22"/>
        </w:rPr>
        <w:t xml:space="preserve">IgA nephropathy and Henoch Schonlein Purpura in a child with Behcet’s disease. The 36th annual meeting of the European Society for Paediatric Nephrology, 20-23 September 2002, Bilbao Spain 2002 </w:t>
      </w:r>
      <w:r w:rsidRPr="001D3944">
        <w:rPr>
          <w:rFonts w:cs="Arial"/>
          <w:i/>
          <w:iCs/>
          <w:sz w:val="22"/>
          <w:szCs w:val="22"/>
        </w:rPr>
        <w:t xml:space="preserve">Pediatric Nephrol 17 C:27-C148 </w:t>
      </w:r>
    </w:p>
    <w:p w14:paraId="6B77F95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46- </w:t>
      </w:r>
      <w:r w:rsidRPr="001D3944">
        <w:rPr>
          <w:rFonts w:cs="Arial"/>
          <w:sz w:val="22"/>
          <w:szCs w:val="22"/>
        </w:rPr>
        <w:t xml:space="preserve">Öktem F, Sirin A, </w:t>
      </w:r>
      <w:r w:rsidRPr="001D3944">
        <w:rPr>
          <w:rFonts w:cs="Arial"/>
          <w:b/>
          <w:bCs/>
          <w:sz w:val="22"/>
          <w:szCs w:val="22"/>
        </w:rPr>
        <w:t>Bilge I</w:t>
      </w:r>
      <w:r w:rsidRPr="001D3944">
        <w:rPr>
          <w:rFonts w:cs="Arial"/>
          <w:sz w:val="22"/>
          <w:szCs w:val="22"/>
        </w:rPr>
        <w:t xml:space="preserve">, Emre S, Ispır T, Agachan B:Angıotensin-convertıng enzyme gene polymorphısm ın patıents wıth ıdıopathıc nephrotıc syndrome.The 36th annual meeting of the European Society for Paediatric Nephrology, 20-23 September 2002, Bilbao, Spain. </w:t>
      </w:r>
      <w:r w:rsidRPr="001D3944">
        <w:rPr>
          <w:rFonts w:cs="Arial"/>
          <w:i/>
          <w:iCs/>
          <w:sz w:val="22"/>
          <w:szCs w:val="22"/>
        </w:rPr>
        <w:t xml:space="preserve">Pediatric Nephrol 17 C:27-C148, 2002. </w:t>
      </w:r>
    </w:p>
    <w:p w14:paraId="74A59BE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47- </w:t>
      </w:r>
      <w:r w:rsidRPr="001D3944">
        <w:rPr>
          <w:rFonts w:cs="Arial"/>
          <w:sz w:val="22"/>
          <w:szCs w:val="22"/>
        </w:rPr>
        <w:t xml:space="preserve">Emre S, Gürer B, </w:t>
      </w:r>
      <w:r w:rsidRPr="001D3944">
        <w:rPr>
          <w:rFonts w:cs="Arial"/>
          <w:b/>
          <w:bCs/>
          <w:sz w:val="22"/>
          <w:szCs w:val="22"/>
        </w:rPr>
        <w:t>Bilge I</w:t>
      </w:r>
      <w:r w:rsidRPr="001D3944">
        <w:rPr>
          <w:rFonts w:cs="Arial"/>
          <w:sz w:val="22"/>
          <w:szCs w:val="22"/>
        </w:rPr>
        <w:t xml:space="preserve">, Sirin A, Sucu A: Role of nitric oxide in haemodialysis hypotension in children. The 36th annual meeting of the European Society for Paediatric Nephrology, 20-23 September 2002, Bilbao, Spain. </w:t>
      </w:r>
      <w:r w:rsidRPr="001D3944">
        <w:rPr>
          <w:rFonts w:cs="Arial"/>
          <w:i/>
          <w:iCs/>
          <w:sz w:val="22"/>
          <w:szCs w:val="22"/>
        </w:rPr>
        <w:t xml:space="preserve">Pediatric Nephrology Volume 17 C:27-C148, 2002. </w:t>
      </w:r>
    </w:p>
    <w:p w14:paraId="0F0A461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48- </w:t>
      </w:r>
      <w:r w:rsidRPr="001D3944">
        <w:rPr>
          <w:rFonts w:cs="Arial"/>
          <w:sz w:val="22"/>
          <w:szCs w:val="22"/>
        </w:rPr>
        <w:t xml:space="preserve">Emre S, </w:t>
      </w:r>
      <w:r w:rsidRPr="001D3944">
        <w:rPr>
          <w:rFonts w:cs="Arial"/>
          <w:b/>
          <w:bCs/>
          <w:sz w:val="22"/>
          <w:szCs w:val="22"/>
        </w:rPr>
        <w:t>Bilge I</w:t>
      </w:r>
      <w:r w:rsidRPr="001D3944">
        <w:rPr>
          <w:rFonts w:cs="Arial"/>
          <w:sz w:val="22"/>
          <w:szCs w:val="22"/>
        </w:rPr>
        <w:t xml:space="preserve">, Sirin A, Sadikoglu B, Agachan B, Yilmaz H, Sucu A, Isbir T: The possible role of paraoxonase 1 (PON1) activity in progression of childhood focal glomerulosclerosis. World Congress of Nephrology , June 8-12, 2003 Berlin 2003 </w:t>
      </w:r>
      <w:r w:rsidRPr="001D3944">
        <w:rPr>
          <w:rFonts w:cs="Arial"/>
          <w:i/>
          <w:iCs/>
          <w:sz w:val="22"/>
          <w:szCs w:val="22"/>
        </w:rPr>
        <w:t xml:space="preserve">Nephrology Dialysis Transplant 18 , C:253, 2003 </w:t>
      </w:r>
    </w:p>
    <w:p w14:paraId="182F43F6"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49- Bilge I, </w:t>
      </w:r>
      <w:r w:rsidRPr="001D3944">
        <w:rPr>
          <w:rFonts w:cs="Arial"/>
          <w:sz w:val="22"/>
          <w:szCs w:val="22"/>
        </w:rPr>
        <w:t>Sirin A, Emre S, Sadikoglu B, Kadioglu A, Sucu A. The clinical importance of ultrasound diagnosis of renal calyceal microcalcification in children. World Congress of Nephrology , June 8-12, 2003, Berlin, Germany.</w:t>
      </w:r>
      <w:r w:rsidRPr="001D3944">
        <w:rPr>
          <w:rFonts w:ascii="MS Mincho" w:eastAsia="MS Mincho" w:hAnsi="MS Mincho" w:cs="MS Mincho"/>
          <w:sz w:val="22"/>
          <w:szCs w:val="22"/>
        </w:rPr>
        <w:t> </w:t>
      </w:r>
      <w:r w:rsidRPr="001D3944">
        <w:rPr>
          <w:rFonts w:cs="Arial"/>
          <w:i/>
          <w:iCs/>
          <w:sz w:val="22"/>
          <w:szCs w:val="22"/>
        </w:rPr>
        <w:t xml:space="preserve">Nephrology Dialysis Transplant 18 C:266, 2003. </w:t>
      </w:r>
    </w:p>
    <w:p w14:paraId="3709F0AB" w14:textId="4C513715"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50- Bilge I</w:t>
      </w:r>
      <w:r w:rsidRPr="001D3944">
        <w:rPr>
          <w:rFonts w:cs="Arial"/>
          <w:sz w:val="22"/>
          <w:szCs w:val="22"/>
        </w:rPr>
        <w:t xml:space="preserve">, Sirin A, Agachan B, Emre S, Sadikoglu B, Sucu A, Isbir T: Is paraoxanase 192 gene polymorphism a risc factor for membranoproliferative glomerulonephritis in children?. World Congress of Nephrology , June 8-12, 2003, Berlin, Germany. </w:t>
      </w:r>
      <w:r w:rsidRPr="001D3944">
        <w:rPr>
          <w:rFonts w:cs="Arial"/>
          <w:i/>
          <w:iCs/>
          <w:sz w:val="22"/>
          <w:szCs w:val="22"/>
        </w:rPr>
        <w:t xml:space="preserve">Nephrol Dialysis Transplant 18 C:521, 2003. </w:t>
      </w:r>
    </w:p>
    <w:p w14:paraId="13628E9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51- </w:t>
      </w:r>
      <w:r w:rsidRPr="001D3944">
        <w:rPr>
          <w:rFonts w:cs="Arial"/>
          <w:sz w:val="22"/>
          <w:szCs w:val="22"/>
        </w:rPr>
        <w:t xml:space="preserve">Sadikoglu B, </w:t>
      </w:r>
      <w:r w:rsidRPr="001D3944">
        <w:rPr>
          <w:rFonts w:cs="Arial"/>
          <w:b/>
          <w:bCs/>
          <w:sz w:val="22"/>
          <w:szCs w:val="22"/>
        </w:rPr>
        <w:t>Bilge I</w:t>
      </w:r>
      <w:r w:rsidRPr="001D3944">
        <w:rPr>
          <w:rFonts w:cs="Arial"/>
          <w:sz w:val="22"/>
          <w:szCs w:val="22"/>
        </w:rPr>
        <w:t xml:space="preserve">, Ertugrul M, Emre S, Sirin A, Yilmaz AY: Bilateral optic neuropathy in a child due to systemic lupus erythematosus associated with antiphospholipid anrtibodies. World Congress of Nephrology , June 8-12, 2003 Berlin 2003. </w:t>
      </w:r>
    </w:p>
    <w:p w14:paraId="4705E33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i/>
          <w:iCs/>
          <w:sz w:val="22"/>
          <w:szCs w:val="22"/>
        </w:rPr>
        <w:t xml:space="preserve">Nephrology Dialysis Transplant Volume 18 C:527, 2003. </w:t>
      </w:r>
    </w:p>
    <w:p w14:paraId="47EBA2E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52- </w:t>
      </w:r>
      <w:r w:rsidRPr="001D3944">
        <w:rPr>
          <w:rFonts w:cs="Arial"/>
          <w:sz w:val="22"/>
          <w:szCs w:val="22"/>
        </w:rPr>
        <w:t xml:space="preserve">Sirin A, Radjazi S, </w:t>
      </w:r>
      <w:r w:rsidRPr="001D3944">
        <w:rPr>
          <w:rFonts w:cs="Arial"/>
          <w:b/>
          <w:bCs/>
          <w:sz w:val="22"/>
          <w:szCs w:val="22"/>
        </w:rPr>
        <w:t>Bilge I</w:t>
      </w:r>
      <w:r w:rsidRPr="001D3944">
        <w:rPr>
          <w:rFonts w:cs="Arial"/>
          <w:sz w:val="22"/>
          <w:szCs w:val="22"/>
        </w:rPr>
        <w:t>, Emre S, Sadikoglu B, Yilmaz AY: The clinical value of ultrasonography in the follow up of pediatric peritoneal dialysis patients. World Congress of Nephrology , June 8-12, 2003 Berlin, Germany.</w:t>
      </w:r>
      <w:r w:rsidRPr="001D3944">
        <w:rPr>
          <w:rFonts w:ascii="MS Mincho" w:eastAsia="MS Mincho" w:hAnsi="MS Mincho" w:cs="MS Mincho"/>
          <w:sz w:val="22"/>
          <w:szCs w:val="22"/>
        </w:rPr>
        <w:t> </w:t>
      </w:r>
      <w:r w:rsidRPr="001D3944">
        <w:rPr>
          <w:rFonts w:cs="Arial"/>
          <w:i/>
          <w:iCs/>
          <w:sz w:val="22"/>
          <w:szCs w:val="22"/>
        </w:rPr>
        <w:t xml:space="preserve">Nephrology Dialysis Transplant Volume 18 C:823,2003. </w:t>
      </w:r>
    </w:p>
    <w:p w14:paraId="7CAFF8D9" w14:textId="62BB0DA6"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53-Bilge I</w:t>
      </w:r>
      <w:r w:rsidRPr="001D3944">
        <w:rPr>
          <w:rFonts w:cs="Arial"/>
          <w:sz w:val="22"/>
          <w:szCs w:val="22"/>
        </w:rPr>
        <w:t xml:space="preserve">, Emre S, Sadikoğlu B, Kılıcarslan I, Yılmaz AY, Uysal V, Sirin A: Clinical and pathologial features of early onset nephrotic syndrome in Turkish children . 13th Congress of the İnternational Pediatric Nephrology Association .29 August-2 September, 2004 Adelaide, Australia. </w:t>
      </w:r>
      <w:r w:rsidRPr="001D3944">
        <w:rPr>
          <w:rFonts w:cs="Arial"/>
          <w:i/>
          <w:iCs/>
          <w:sz w:val="22"/>
          <w:szCs w:val="22"/>
        </w:rPr>
        <w:t xml:space="preserve">Pediatric Nephrol 19:C21-C230, 2004. </w:t>
      </w:r>
    </w:p>
    <w:p w14:paraId="12C588F8" w14:textId="3D077E29"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54-</w:t>
      </w:r>
      <w:r w:rsidRPr="001D3944">
        <w:rPr>
          <w:rFonts w:cs="Arial"/>
          <w:sz w:val="22"/>
          <w:szCs w:val="22"/>
        </w:rPr>
        <w:t xml:space="preserve">Sadikoğlu B, </w:t>
      </w:r>
      <w:r w:rsidRPr="001D3944">
        <w:rPr>
          <w:rFonts w:cs="Arial"/>
          <w:b/>
          <w:bCs/>
          <w:sz w:val="22"/>
          <w:szCs w:val="22"/>
        </w:rPr>
        <w:t>Bilge I</w:t>
      </w:r>
      <w:r w:rsidRPr="001D3944">
        <w:rPr>
          <w:rFonts w:cs="Arial"/>
          <w:sz w:val="22"/>
          <w:szCs w:val="22"/>
        </w:rPr>
        <w:t xml:space="preserve">, Tekerek H, Yılmaz AY, Büyükbaba OB, Kirkoyun HU, Emre S, Sirin A: Strongyloides Stercoralis in a patient with central nervous system vasculitis associated with familial mediterranean fever. 13th Congress of the İnternational Pediatric Nephrology Association .29 August-2 September, 2004 Adelaide, Australia. </w:t>
      </w:r>
      <w:r w:rsidRPr="001D3944">
        <w:rPr>
          <w:rFonts w:cs="Arial"/>
          <w:i/>
          <w:iCs/>
          <w:sz w:val="22"/>
          <w:szCs w:val="22"/>
        </w:rPr>
        <w:t xml:space="preserve">Pediatric Nephrology 19:C21-C230, 2004 </w:t>
      </w:r>
    </w:p>
    <w:p w14:paraId="70D7FDD1" w14:textId="637FB11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55- </w:t>
      </w:r>
      <w:r w:rsidRPr="001D3944">
        <w:rPr>
          <w:rFonts w:cs="Arial"/>
          <w:sz w:val="22"/>
          <w:szCs w:val="22"/>
        </w:rPr>
        <w:t xml:space="preserve">Sadikoğlu B,Toparlak D, Emre S, </w:t>
      </w:r>
      <w:r w:rsidRPr="001D3944">
        <w:rPr>
          <w:rFonts w:cs="Arial"/>
          <w:b/>
          <w:bCs/>
          <w:sz w:val="22"/>
          <w:szCs w:val="22"/>
        </w:rPr>
        <w:t>Bilge I</w:t>
      </w:r>
      <w:r w:rsidRPr="001D3944">
        <w:rPr>
          <w:rFonts w:cs="Arial"/>
          <w:sz w:val="22"/>
          <w:szCs w:val="22"/>
        </w:rPr>
        <w:t xml:space="preserve">, Sirin A, Yılmaz AY, Parman T, Sucu A: Anxiety and depression in Turkish children with chronic renal failure . 13th Congress of the İnternational Pediatric Nephrology Association .29 August-2 September, 2004, Adelaide, Australia. </w:t>
      </w:r>
      <w:r w:rsidRPr="001D3944">
        <w:rPr>
          <w:rFonts w:cs="Arial"/>
          <w:i/>
          <w:iCs/>
          <w:sz w:val="22"/>
          <w:szCs w:val="22"/>
        </w:rPr>
        <w:t xml:space="preserve">Pediatric Nephrol 19:C21-C230, 2004. </w:t>
      </w:r>
    </w:p>
    <w:p w14:paraId="09DAFC8A" w14:textId="5C24C9F4"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56-</w:t>
      </w:r>
      <w:r w:rsidRPr="001D3944">
        <w:rPr>
          <w:rFonts w:cs="Arial"/>
          <w:sz w:val="22"/>
          <w:szCs w:val="22"/>
        </w:rPr>
        <w:t xml:space="preserve">Sirin A, </w:t>
      </w:r>
      <w:r w:rsidRPr="001D3944">
        <w:rPr>
          <w:rFonts w:cs="Arial"/>
          <w:b/>
          <w:bCs/>
          <w:sz w:val="22"/>
          <w:szCs w:val="22"/>
        </w:rPr>
        <w:t>Bilge I</w:t>
      </w:r>
      <w:r w:rsidRPr="001D3944">
        <w:rPr>
          <w:rFonts w:cs="Arial"/>
          <w:sz w:val="22"/>
          <w:szCs w:val="22"/>
        </w:rPr>
        <w:t>, Oktem F, Emre S, Sadikoğlu B, Ander H, Ziylan O: Clinical features and follow-up results of primary vesicouretral reflux during infancy : analysis of 75 cases. 13th Congress of the İnternational Pediatric Nephrology Association .29 August-2 September, 2004 Adelaide, Australia.</w:t>
      </w:r>
      <w:r w:rsidRPr="001D3944">
        <w:rPr>
          <w:rFonts w:ascii="MS Mincho" w:eastAsia="MS Mincho" w:hAnsi="MS Mincho" w:cs="MS Mincho"/>
          <w:sz w:val="22"/>
          <w:szCs w:val="22"/>
        </w:rPr>
        <w:t> </w:t>
      </w:r>
      <w:r w:rsidRPr="001D3944">
        <w:rPr>
          <w:rFonts w:cs="Arial"/>
          <w:i/>
          <w:iCs/>
          <w:sz w:val="22"/>
          <w:szCs w:val="22"/>
        </w:rPr>
        <w:t xml:space="preserve">Pediatric Nephrology 19:C21-C230, 2004. </w:t>
      </w:r>
    </w:p>
    <w:p w14:paraId="3117012B"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57-</w:t>
      </w:r>
      <w:r w:rsidRPr="001D3944">
        <w:rPr>
          <w:rFonts w:cs="Arial"/>
          <w:sz w:val="22"/>
          <w:szCs w:val="22"/>
        </w:rPr>
        <w:t xml:space="preserve">Yılmaz AY, Sadikoğlu B, </w:t>
      </w:r>
      <w:r w:rsidRPr="001D3944">
        <w:rPr>
          <w:rFonts w:cs="Arial"/>
          <w:b/>
          <w:bCs/>
          <w:sz w:val="22"/>
          <w:szCs w:val="22"/>
        </w:rPr>
        <w:t>Bilge I</w:t>
      </w:r>
      <w:r w:rsidRPr="001D3944">
        <w:rPr>
          <w:rFonts w:cs="Arial"/>
          <w:sz w:val="22"/>
          <w:szCs w:val="22"/>
        </w:rPr>
        <w:t>, Emre S, Sirin A: Corticosteroid induced vertebral fracture in a child. 13th Congress of the İnternational Pediatric Nephrology Association .29 August-2 September, 2004 Adelaide, Australia.</w:t>
      </w:r>
      <w:r w:rsidRPr="001D3944">
        <w:rPr>
          <w:rFonts w:ascii="MS Mincho" w:eastAsia="MS Mincho" w:hAnsi="MS Mincho" w:cs="MS Mincho"/>
          <w:sz w:val="22"/>
          <w:szCs w:val="22"/>
        </w:rPr>
        <w:t> </w:t>
      </w:r>
      <w:r w:rsidRPr="001D3944">
        <w:rPr>
          <w:rFonts w:cs="Arial"/>
          <w:i/>
          <w:iCs/>
          <w:sz w:val="22"/>
          <w:szCs w:val="22"/>
        </w:rPr>
        <w:t xml:space="preserve">Pediatric Nephrol 19:C21-C230, 2004. </w:t>
      </w:r>
    </w:p>
    <w:p w14:paraId="0F6F3DD3" w14:textId="34BA13D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58- </w:t>
      </w:r>
      <w:r w:rsidRPr="001D3944">
        <w:rPr>
          <w:rFonts w:cs="Arial"/>
          <w:sz w:val="22"/>
          <w:szCs w:val="22"/>
        </w:rPr>
        <w:t xml:space="preserve">Buyan N, </w:t>
      </w:r>
      <w:r w:rsidRPr="001D3944">
        <w:rPr>
          <w:rFonts w:cs="Arial"/>
          <w:b/>
          <w:bCs/>
          <w:sz w:val="22"/>
          <w:szCs w:val="22"/>
        </w:rPr>
        <w:t>Bilge I</w:t>
      </w:r>
      <w:r w:rsidRPr="001D3944">
        <w:rPr>
          <w:rFonts w:cs="Arial"/>
          <w:sz w:val="22"/>
          <w:szCs w:val="22"/>
        </w:rPr>
        <w:t xml:space="preserve">, Turkmen M, Bayrakcı, U, Emre S, Fidan K, Baskin E, Gok F, Bas F, Bideci A:Post-Transplant glucose status in 61 pediatrics renal allograft recipients : preliminary results of five pediatric nephrology centers . The 96th Annual Meeting of The European Society for Paediatric Nephrology, 10-13 September 2005, Istanbul, Turkey. </w:t>
      </w:r>
      <w:r w:rsidRPr="001D3944">
        <w:rPr>
          <w:rFonts w:cs="Arial"/>
          <w:i/>
          <w:iCs/>
          <w:sz w:val="22"/>
          <w:szCs w:val="22"/>
        </w:rPr>
        <w:t xml:space="preserve">Pediatric Nephrology 20 (9): C:48,2005. </w:t>
      </w:r>
    </w:p>
    <w:p w14:paraId="5121A25D" w14:textId="6198712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59-</w:t>
      </w:r>
      <w:r w:rsidRPr="001D3944">
        <w:rPr>
          <w:rFonts w:cs="Arial"/>
          <w:sz w:val="22"/>
          <w:szCs w:val="22"/>
        </w:rPr>
        <w:t xml:space="preserve">Tola Y, Berkiten R, Sadıkoğlu B,Yılmaz AY, Sucu A, </w:t>
      </w:r>
      <w:r w:rsidRPr="001D3944">
        <w:rPr>
          <w:rFonts w:cs="Arial"/>
          <w:b/>
          <w:bCs/>
          <w:sz w:val="22"/>
          <w:szCs w:val="22"/>
        </w:rPr>
        <w:t>Bilge I</w:t>
      </w:r>
      <w:r w:rsidRPr="001D3944">
        <w:rPr>
          <w:rFonts w:cs="Arial"/>
          <w:sz w:val="22"/>
          <w:szCs w:val="22"/>
        </w:rPr>
        <w:t xml:space="preserve">, Emre S, Şirin A: Clinical significance of nasal and skin bacterial colonization in children undergoing chronic peritoneal dialysis. The 96th Annual Meeting of The European Society for Paediatric Nephrology, 10-13 September 2005, Istanbul, Turkey. </w:t>
      </w:r>
      <w:r w:rsidRPr="001D3944">
        <w:rPr>
          <w:rFonts w:cs="Arial"/>
          <w:i/>
          <w:iCs/>
          <w:sz w:val="22"/>
          <w:szCs w:val="22"/>
        </w:rPr>
        <w:t xml:space="preserve">Pediatric Nephrol 20 (9) C:52, 2005. </w:t>
      </w:r>
    </w:p>
    <w:p w14:paraId="5652E4CB" w14:textId="3038DE26"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60- Bilge I</w:t>
      </w:r>
      <w:r w:rsidRPr="001D3944">
        <w:rPr>
          <w:rFonts w:cs="Arial"/>
          <w:sz w:val="22"/>
          <w:szCs w:val="22"/>
        </w:rPr>
        <w:t xml:space="preserve">, Sadıkoğlu B, Tola Y, Emre S, Şirin A, Yılmaz Y A, Sucu A. Chronic peritoneal dialysis in children : Single center’s experience over 10 years. The 96th Annual Meeting of The European Society for Paediatric Nephrology, 10-13 September 2005, Istanbul, Turkey. </w:t>
      </w:r>
      <w:r w:rsidRPr="001D3944">
        <w:rPr>
          <w:rFonts w:cs="Arial"/>
          <w:i/>
          <w:iCs/>
          <w:sz w:val="22"/>
          <w:szCs w:val="22"/>
        </w:rPr>
        <w:t xml:space="preserve">Pediatric Nephrol 20 (9) C:52, 2005. </w:t>
      </w:r>
    </w:p>
    <w:p w14:paraId="7BE41CC3" w14:textId="10AF2582"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61- Bilge I</w:t>
      </w:r>
      <w:r w:rsidRPr="001D3944">
        <w:rPr>
          <w:rFonts w:cs="Arial"/>
          <w:sz w:val="22"/>
          <w:szCs w:val="22"/>
        </w:rPr>
        <w:t xml:space="preserve">, Emre S,Yılmaz H, Sadıkoğlu B , Şirin A, Sucu A, İspir T: Methylenetetrahydrofolate reductase (MTHFR) gene polymorphism (C677T) in childhood focal glomerulosclerosis. The 96th Annual Meeting of The European Society for Paediatric Nephrology, 10-13 September 2005, Istanbul, Turkey. </w:t>
      </w:r>
      <w:r w:rsidRPr="001D3944">
        <w:rPr>
          <w:rFonts w:cs="Arial"/>
          <w:i/>
          <w:iCs/>
          <w:sz w:val="22"/>
          <w:szCs w:val="22"/>
        </w:rPr>
        <w:t xml:space="preserve">Pediatric Nephrol 20 (9) C:73, 2005. </w:t>
      </w:r>
    </w:p>
    <w:p w14:paraId="528F927F" w14:textId="2A3EAD9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 xml:space="preserve">62- </w:t>
      </w:r>
      <w:r w:rsidRPr="001D3944">
        <w:rPr>
          <w:rFonts w:cs="Arial"/>
          <w:sz w:val="22"/>
          <w:szCs w:val="22"/>
        </w:rPr>
        <w:t xml:space="preserve">Sadıkoğlu B , Şirin A, </w:t>
      </w:r>
      <w:r w:rsidRPr="001D3944">
        <w:rPr>
          <w:rFonts w:cs="Arial"/>
          <w:b/>
          <w:bCs/>
          <w:sz w:val="22"/>
          <w:szCs w:val="22"/>
        </w:rPr>
        <w:t>Bilge I</w:t>
      </w:r>
      <w:r w:rsidRPr="001D3944">
        <w:rPr>
          <w:rFonts w:cs="Arial"/>
          <w:sz w:val="22"/>
          <w:szCs w:val="22"/>
        </w:rPr>
        <w:t xml:space="preserve">, Emre S, Kılıçaslan I, Uysal V: Primary focal glomerulosclerosis in Turkish children: clinical course and predictors of outcome . The 96th Annual Meeting of the European Society for Pediatric Nephrology, 10-13 September 2005, Istanbul, Turkey. </w:t>
      </w:r>
      <w:r w:rsidRPr="001D3944">
        <w:rPr>
          <w:rFonts w:cs="Arial"/>
          <w:i/>
          <w:iCs/>
          <w:sz w:val="22"/>
          <w:szCs w:val="22"/>
        </w:rPr>
        <w:t xml:space="preserve">Pediatric Nephrol 20 (9) C:76, 2005. </w:t>
      </w:r>
    </w:p>
    <w:p w14:paraId="1757EB09" w14:textId="41955623"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63</w:t>
      </w:r>
      <w:r w:rsidRPr="001D3944">
        <w:rPr>
          <w:rFonts w:cs="Arial"/>
          <w:sz w:val="22"/>
          <w:szCs w:val="22"/>
        </w:rPr>
        <w:t xml:space="preserve">-A Yılmaz, S Emre , B Agachan </w:t>
      </w:r>
      <w:r w:rsidRPr="001D3944">
        <w:rPr>
          <w:rFonts w:cs="Arial"/>
          <w:b/>
          <w:bCs/>
          <w:sz w:val="22"/>
          <w:szCs w:val="22"/>
        </w:rPr>
        <w:t xml:space="preserve">, I Bilge, </w:t>
      </w:r>
      <w:r w:rsidRPr="001D3944">
        <w:rPr>
          <w:rFonts w:cs="Arial"/>
          <w:sz w:val="22"/>
          <w:szCs w:val="22"/>
        </w:rPr>
        <w:t xml:space="preserve">H Yılmaz , A Ergen , T İsbir, A Sirin </w:t>
      </w:r>
      <w:r w:rsidRPr="001D3944">
        <w:rPr>
          <w:rFonts w:cs="Arial"/>
          <w:b/>
          <w:bCs/>
          <w:sz w:val="22"/>
          <w:szCs w:val="22"/>
        </w:rPr>
        <w:t xml:space="preserve">. </w:t>
      </w:r>
      <w:r w:rsidRPr="001D3944">
        <w:rPr>
          <w:rFonts w:cs="Arial"/>
          <w:sz w:val="22"/>
          <w:szCs w:val="22"/>
        </w:rPr>
        <w:t>The effect of paraoxonase 1 (pon1) gene polymorphısms on the clınıc course and renal ınvolvement ın the patıents wıth henoch-schönlein purpura</w:t>
      </w:r>
      <w:r w:rsidRPr="001D3944">
        <w:rPr>
          <w:rFonts w:cs="Arial"/>
          <w:b/>
          <w:bCs/>
          <w:sz w:val="22"/>
          <w:szCs w:val="22"/>
        </w:rPr>
        <w:t xml:space="preserve">. </w:t>
      </w:r>
      <w:r w:rsidRPr="001D3944">
        <w:rPr>
          <w:rFonts w:cs="Arial"/>
          <w:sz w:val="22"/>
          <w:szCs w:val="22"/>
        </w:rPr>
        <w:t xml:space="preserve">40 th Annual Meeting European Society for Paediatric Nephrology, 7-10 October, 2006, Palermo , İtaly </w:t>
      </w:r>
      <w:r w:rsidRPr="001D3944">
        <w:rPr>
          <w:rFonts w:cs="Arial"/>
          <w:i/>
          <w:iCs/>
          <w:sz w:val="22"/>
          <w:szCs w:val="22"/>
        </w:rPr>
        <w:t xml:space="preserve">Pediatric Nephrology 21:PP 250, 2006 </w:t>
      </w:r>
    </w:p>
    <w:p w14:paraId="22E07809"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64-</w:t>
      </w:r>
      <w:r w:rsidRPr="001D3944">
        <w:rPr>
          <w:rFonts w:cs="Arial"/>
          <w:sz w:val="22"/>
          <w:szCs w:val="22"/>
        </w:rPr>
        <w:t>O Ogrendil, Z.G.Tugrul, S Gokalp, D Aksoy</w:t>
      </w:r>
      <w:r w:rsidRPr="001D3944">
        <w:rPr>
          <w:rFonts w:cs="Arial"/>
          <w:b/>
          <w:bCs/>
          <w:sz w:val="22"/>
          <w:szCs w:val="22"/>
        </w:rPr>
        <w:t xml:space="preserve">, I Bilge, </w:t>
      </w:r>
      <w:r w:rsidRPr="001D3944">
        <w:rPr>
          <w:rFonts w:cs="Arial"/>
          <w:sz w:val="22"/>
          <w:szCs w:val="22"/>
        </w:rPr>
        <w:t>S Emre, C. Turkmen, A Mudun, A Sirin</w:t>
      </w:r>
      <w:r w:rsidRPr="001D3944">
        <w:rPr>
          <w:rFonts w:cs="Arial"/>
          <w:b/>
          <w:bCs/>
          <w:sz w:val="22"/>
          <w:szCs w:val="22"/>
        </w:rPr>
        <w:t xml:space="preserve">: </w:t>
      </w:r>
      <w:r w:rsidRPr="001D3944">
        <w:rPr>
          <w:rFonts w:cs="Arial"/>
          <w:sz w:val="22"/>
          <w:szCs w:val="22"/>
        </w:rPr>
        <w:t xml:space="preserve">Clinical importance of TC99M –DMSA scans in PediatricTract İnfections XIII.İnternational symposium on radionuclides in nephrology 9-13 May 2007 Antalya -Turkey </w:t>
      </w:r>
    </w:p>
    <w:p w14:paraId="2B31FEE9" w14:textId="19165AF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65-</w:t>
      </w:r>
      <w:r w:rsidRPr="001D3944">
        <w:rPr>
          <w:rFonts w:cs="Arial"/>
          <w:sz w:val="22"/>
          <w:szCs w:val="22"/>
        </w:rPr>
        <w:t xml:space="preserve">K. Bek, S. Akman, </w:t>
      </w:r>
      <w:r w:rsidRPr="001D3944">
        <w:rPr>
          <w:rFonts w:cs="Arial"/>
          <w:b/>
          <w:bCs/>
          <w:sz w:val="22"/>
          <w:szCs w:val="22"/>
        </w:rPr>
        <w:t>I. Bilge</w:t>
      </w:r>
      <w:r w:rsidRPr="001D3944">
        <w:rPr>
          <w:rFonts w:cs="Arial"/>
          <w:sz w:val="22"/>
          <w:szCs w:val="22"/>
        </w:rPr>
        <w:t xml:space="preserve">, R. Topaloglu, O. Söylemezoglu, S. Çaliskan, H. Peru, N. Cengiz Preventable Etiologies of Chronic Renal Insuficiency in Turkey and Effect to Morbidity, 14th Congress of the International Pediatric Nephrology Association 31 August – 4 September, 2007 Budapest, Hungary </w:t>
      </w:r>
      <w:r w:rsidRPr="001D3944">
        <w:rPr>
          <w:rFonts w:cs="Arial"/>
          <w:i/>
          <w:iCs/>
          <w:sz w:val="22"/>
          <w:szCs w:val="22"/>
        </w:rPr>
        <w:t xml:space="preserve">Pediatr Nephrol 22: p 585, 2007 </w:t>
      </w:r>
    </w:p>
    <w:p w14:paraId="63501725" w14:textId="09ACEFA2"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66</w:t>
      </w:r>
      <w:r w:rsidRPr="001D3944">
        <w:rPr>
          <w:rFonts w:cs="Arial"/>
          <w:sz w:val="22"/>
          <w:szCs w:val="22"/>
        </w:rPr>
        <w:t xml:space="preserve">-S. Gokalp, </w:t>
      </w:r>
      <w:r w:rsidRPr="001D3944">
        <w:rPr>
          <w:rFonts w:cs="Arial"/>
          <w:b/>
          <w:bCs/>
          <w:sz w:val="22"/>
          <w:szCs w:val="22"/>
        </w:rPr>
        <w:t>I. Bilge</w:t>
      </w:r>
      <w:r w:rsidRPr="001D3944">
        <w:rPr>
          <w:rFonts w:cs="Arial"/>
          <w:sz w:val="22"/>
          <w:szCs w:val="22"/>
        </w:rPr>
        <w:t xml:space="preserve">, S. Kabatas, F. Bas, S. Emre, F. Darendeliler. Ambulatory Blood Pressure Monitoring in Children with Small for Gestational Age: the Preliminary Results of One Center Study. 14th Congress of the International Pediatric Nephrology Association 31 August – 4 September, 2007 Budapest, Hungary </w:t>
      </w:r>
      <w:r w:rsidRPr="001D3944">
        <w:rPr>
          <w:rFonts w:cs="Arial"/>
          <w:i/>
          <w:iCs/>
          <w:sz w:val="22"/>
          <w:szCs w:val="22"/>
        </w:rPr>
        <w:t xml:space="preserve">Pediatr Nephrol 22: p 358, 2007 </w:t>
      </w:r>
    </w:p>
    <w:p w14:paraId="72CED73A" w14:textId="4A71BFE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67</w:t>
      </w:r>
      <w:r w:rsidRPr="001D3944">
        <w:rPr>
          <w:rFonts w:cs="Arial"/>
          <w:sz w:val="22"/>
          <w:szCs w:val="22"/>
        </w:rPr>
        <w:t xml:space="preserve">- M. Gokce, </w:t>
      </w:r>
      <w:r w:rsidRPr="001D3944">
        <w:rPr>
          <w:rFonts w:cs="Arial"/>
          <w:b/>
          <w:bCs/>
          <w:sz w:val="22"/>
          <w:szCs w:val="22"/>
        </w:rPr>
        <w:t>I. Bilge</w:t>
      </w:r>
      <w:r w:rsidRPr="001D3944">
        <w:rPr>
          <w:rFonts w:cs="Arial"/>
          <w:sz w:val="22"/>
          <w:szCs w:val="22"/>
        </w:rPr>
        <w:t>, B. Karaman, S. Basaran, A. Sirin, H. Kayserili</w:t>
      </w:r>
      <w:r w:rsidRPr="001D3944">
        <w:rPr>
          <w:rFonts w:ascii="MS Mincho" w:eastAsia="MS Mincho" w:hAnsi="MS Mincho" w:cs="MS Mincho"/>
          <w:sz w:val="22"/>
          <w:szCs w:val="22"/>
        </w:rPr>
        <w:t> </w:t>
      </w:r>
      <w:r w:rsidRPr="001D3944">
        <w:rPr>
          <w:rFonts w:cs="Arial"/>
          <w:sz w:val="22"/>
          <w:szCs w:val="22"/>
        </w:rPr>
        <w:t xml:space="preserve">Renal Abnormalities in Children with Williams Syndrome. 14th Congress of the International Pediatric Nephrology Association 31 August – 4 September, 2007 Budapest, Hungary </w:t>
      </w:r>
      <w:r w:rsidRPr="001D3944">
        <w:rPr>
          <w:rFonts w:cs="Arial"/>
          <w:i/>
          <w:iCs/>
          <w:sz w:val="22"/>
          <w:szCs w:val="22"/>
        </w:rPr>
        <w:t xml:space="preserve">Pediatr Nephrol 22: p 416, 2007 </w:t>
      </w:r>
    </w:p>
    <w:p w14:paraId="0423BC7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68</w:t>
      </w:r>
      <w:r w:rsidRPr="001D3944">
        <w:rPr>
          <w:rFonts w:cs="Arial"/>
          <w:sz w:val="22"/>
          <w:szCs w:val="22"/>
        </w:rPr>
        <w:t xml:space="preserve">-S. Emre, A. Sirin, A. Ergen, </w:t>
      </w:r>
      <w:r w:rsidRPr="001D3944">
        <w:rPr>
          <w:rFonts w:cs="Arial"/>
          <w:b/>
          <w:bCs/>
          <w:sz w:val="22"/>
          <w:szCs w:val="22"/>
        </w:rPr>
        <w:t>I. Bilge</w:t>
      </w:r>
      <w:r w:rsidRPr="001D3944">
        <w:rPr>
          <w:rFonts w:cs="Arial"/>
          <w:sz w:val="22"/>
          <w:szCs w:val="22"/>
        </w:rPr>
        <w:t xml:space="preserve">, A. Sucu, A. Yilmaz, T. Isbir Methylenetetrahydrofolate Reductase C677T Polymorphism in Patients with Henoch- Schönlein Purpura </w:t>
      </w:r>
    </w:p>
    <w:p w14:paraId="65F056E7" w14:textId="08DC585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 xml:space="preserve">14th Congress of the International Pediatric Nephrology Association 31 August – 4 September, 2007 Budapest, Hungary </w:t>
      </w:r>
      <w:r w:rsidRPr="001D3944">
        <w:rPr>
          <w:rFonts w:cs="Arial"/>
          <w:i/>
          <w:iCs/>
          <w:sz w:val="22"/>
          <w:szCs w:val="22"/>
        </w:rPr>
        <w:t xml:space="preserve">Pediatr Nephrol 22: p 519, 2007 </w:t>
      </w:r>
    </w:p>
    <w:p w14:paraId="2DECBAFD" w14:textId="0835BD6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69-</w:t>
      </w:r>
      <w:r w:rsidRPr="001D3944">
        <w:rPr>
          <w:rFonts w:cs="Arial"/>
          <w:sz w:val="22"/>
          <w:szCs w:val="22"/>
        </w:rPr>
        <w:t>O. Ogrendil, G. Tugrul, S. Gokalp, D. Aksoy</w:t>
      </w:r>
      <w:r w:rsidRPr="001D3944">
        <w:rPr>
          <w:rFonts w:cs="Arial"/>
          <w:b/>
          <w:bCs/>
          <w:sz w:val="22"/>
          <w:szCs w:val="22"/>
        </w:rPr>
        <w:t>, I. Bilge</w:t>
      </w:r>
      <w:r w:rsidRPr="001D3944">
        <w:rPr>
          <w:rFonts w:cs="Arial"/>
          <w:sz w:val="22"/>
          <w:szCs w:val="22"/>
        </w:rPr>
        <w:t xml:space="preserve">, S. Emre, C. Turkmen, A. Mudun, A.Sİrin: Clinical Importance of Tc-99M-DMSA Scans in Pediatric Urinary Tract Infection. 114th Congress of the International Pediatric Nephrology Association 31 August – 4 September, 2007 Budapest, Hungary </w:t>
      </w:r>
      <w:r w:rsidRPr="001D3944">
        <w:rPr>
          <w:rFonts w:cs="Arial"/>
          <w:i/>
          <w:iCs/>
          <w:sz w:val="22"/>
          <w:szCs w:val="22"/>
        </w:rPr>
        <w:t xml:space="preserve">Pediatr Nephrol 22: p 652, 2007 </w:t>
      </w:r>
    </w:p>
    <w:p w14:paraId="54C7EE53" w14:textId="42E3253A"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lastRenderedPageBreak/>
        <w:t>70-</w:t>
      </w:r>
      <w:r w:rsidRPr="001D3944">
        <w:rPr>
          <w:rFonts w:cs="Arial"/>
          <w:sz w:val="22"/>
          <w:szCs w:val="22"/>
        </w:rPr>
        <w:t xml:space="preserve">C. Hadtstein, E. Wühl, F. Schaefer, the </w:t>
      </w:r>
      <w:r w:rsidRPr="001D3944">
        <w:rPr>
          <w:rFonts w:cs="Arial"/>
          <w:b/>
          <w:bCs/>
          <w:sz w:val="22"/>
          <w:szCs w:val="22"/>
        </w:rPr>
        <w:t xml:space="preserve">ESCAPE Trial Group </w:t>
      </w:r>
      <w:r w:rsidRPr="001D3944">
        <w:rPr>
          <w:rFonts w:cs="Arial"/>
          <w:sz w:val="22"/>
          <w:szCs w:val="22"/>
        </w:rPr>
        <w:t xml:space="preserve">Superior Consistency of Ambulatory vs. Office Blood Pressure Monitoring in Children 14th Congress of the International Pediatric Nephrology Association 31 August – 4 September, 2007 Budapest, Hungary </w:t>
      </w:r>
      <w:r w:rsidRPr="001D3944">
        <w:rPr>
          <w:rFonts w:cs="Arial"/>
          <w:i/>
          <w:iCs/>
          <w:sz w:val="22"/>
          <w:szCs w:val="22"/>
        </w:rPr>
        <w:t xml:space="preserve">Pediatr Nephrol 22: p 339, 2007 </w:t>
      </w:r>
    </w:p>
    <w:p w14:paraId="1543D5DF" w14:textId="1F17F385"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sz w:val="22"/>
          <w:szCs w:val="22"/>
        </w:rPr>
        <w:t>71-</w:t>
      </w:r>
      <w:r w:rsidRPr="001D3944">
        <w:rPr>
          <w:rFonts w:cs="Arial"/>
          <w:sz w:val="22"/>
          <w:szCs w:val="22"/>
        </w:rPr>
        <w:t xml:space="preserve"> Matteucci MC, Picca S, Chinali M, et al.:Regression of left ventricular hypertrophy and normalization of myocardial contractility by ACE inhibition in children with CKD. 14th Congress of the International Pediatric Nephrology Association 31 August – 4 September, 2007 Budapest, Hungary </w:t>
      </w:r>
      <w:r w:rsidRPr="001D3944">
        <w:rPr>
          <w:rFonts w:cs="Arial"/>
          <w:i/>
          <w:iCs/>
          <w:sz w:val="22"/>
          <w:szCs w:val="22"/>
        </w:rPr>
        <w:t xml:space="preserve">Pedıatrıc Nephrology 22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 xml:space="preserve">1459-1459 </w:t>
      </w:r>
      <w:r w:rsidRPr="001D3944">
        <w:rPr>
          <w:rFonts w:cs="Arial"/>
          <w:b/>
          <w:bCs/>
          <w:i/>
          <w:iCs/>
          <w:sz w:val="22"/>
          <w:szCs w:val="22"/>
        </w:rPr>
        <w:t xml:space="preserve">, </w:t>
      </w:r>
      <w:r w:rsidRPr="001D3944">
        <w:rPr>
          <w:rFonts w:cs="Arial"/>
          <w:i/>
          <w:iCs/>
          <w:sz w:val="22"/>
          <w:szCs w:val="22"/>
        </w:rPr>
        <w:t>Sep 2007</w:t>
      </w:r>
      <w:r w:rsidRPr="001D3944">
        <w:rPr>
          <w:rFonts w:ascii="MS Mincho" w:eastAsia="MS Mincho" w:hAnsi="MS Mincho" w:cs="MS Mincho"/>
          <w:i/>
          <w:iCs/>
          <w:sz w:val="22"/>
          <w:szCs w:val="22"/>
        </w:rPr>
        <w:t> </w:t>
      </w:r>
      <w:r w:rsidRPr="001D3944">
        <w:rPr>
          <w:rFonts w:cs="Arial"/>
          <w:i/>
          <w:iCs/>
          <w:color w:val="6C6C6C"/>
          <w:sz w:val="22"/>
          <w:szCs w:val="22"/>
        </w:rPr>
        <w:t xml:space="preserve">(A multidisciplinary international project, member of ESCAPE trial group from Istanbul Medical Faculty are Emre S, Sirin A and Bilge I ) </w:t>
      </w:r>
    </w:p>
    <w:p w14:paraId="69459C61" w14:textId="74E5F9CC" w:rsidR="001753B0" w:rsidRPr="001D3944" w:rsidRDefault="001753B0" w:rsidP="00B31274">
      <w:pPr>
        <w:widowControl w:val="0"/>
        <w:autoSpaceDE w:val="0"/>
        <w:autoSpaceDN w:val="0"/>
        <w:adjustRightInd w:val="0"/>
        <w:spacing w:after="240" w:line="360" w:lineRule="atLeast"/>
        <w:rPr>
          <w:rFonts w:cs="Times"/>
          <w:sz w:val="22"/>
          <w:szCs w:val="22"/>
        </w:rPr>
      </w:pPr>
      <w:r w:rsidRPr="001D3944">
        <w:rPr>
          <w:rFonts w:cs="Arial"/>
          <w:b/>
          <w:sz w:val="22"/>
          <w:szCs w:val="22"/>
        </w:rPr>
        <w:t>72-</w:t>
      </w:r>
      <w:r w:rsidRPr="001D3944">
        <w:rPr>
          <w:rFonts w:cs="Arial"/>
          <w:sz w:val="22"/>
          <w:szCs w:val="22"/>
        </w:rPr>
        <w:t xml:space="preserve"> Wuhl E, Mehls O, Schaefer F :Nephroprotection by intensified blood pressure control: Final results of the ESCAPE-trial.</w:t>
      </w:r>
      <w:r w:rsidRPr="001D3944">
        <w:rPr>
          <w:rFonts w:ascii="MS Mincho" w:eastAsia="MS Mincho" w:hAnsi="MS Mincho" w:cs="MS Mincho"/>
          <w:sz w:val="22"/>
          <w:szCs w:val="22"/>
        </w:rPr>
        <w:t> </w:t>
      </w:r>
      <w:r w:rsidRPr="001D3944">
        <w:rPr>
          <w:rFonts w:cs="Arial"/>
          <w:sz w:val="22"/>
          <w:szCs w:val="22"/>
        </w:rPr>
        <w:t xml:space="preserve">18th Scientific Meeting of the European-Society-of-Hypertension/22nd Scientific Meeting of the International-Society-of-Hypertension, JUN 14-19, 2008 Berlin, GERMANY </w:t>
      </w:r>
      <w:r w:rsidRPr="001D3944">
        <w:rPr>
          <w:rFonts w:cs="Arial"/>
          <w:i/>
          <w:iCs/>
          <w:sz w:val="22"/>
          <w:szCs w:val="22"/>
        </w:rPr>
        <w:t xml:space="preserve">Journal Of Hypertensıon 26 </w:t>
      </w:r>
      <w:r w:rsidRPr="001D3944">
        <w:rPr>
          <w:rFonts w:cs="Arial"/>
          <w:b/>
          <w:bCs/>
          <w:i/>
          <w:iCs/>
          <w:sz w:val="22"/>
          <w:szCs w:val="22"/>
        </w:rPr>
        <w:t xml:space="preserve">: </w:t>
      </w:r>
      <w:r w:rsidRPr="001D3944">
        <w:rPr>
          <w:rFonts w:cs="Arial"/>
          <w:i/>
          <w:iCs/>
          <w:sz w:val="22"/>
          <w:szCs w:val="22"/>
        </w:rPr>
        <w:t xml:space="preserve">S37-S37 Suppl. 1 </w:t>
      </w:r>
      <w:r w:rsidRPr="001D3944">
        <w:rPr>
          <w:rFonts w:cs="Arial"/>
          <w:b/>
          <w:bCs/>
          <w:i/>
          <w:iCs/>
          <w:sz w:val="22"/>
          <w:szCs w:val="22"/>
        </w:rPr>
        <w:t xml:space="preserve">, </w:t>
      </w:r>
      <w:r w:rsidRPr="001D3944">
        <w:rPr>
          <w:rFonts w:cs="Arial"/>
          <w:i/>
          <w:iCs/>
          <w:sz w:val="22"/>
          <w:szCs w:val="22"/>
        </w:rPr>
        <w:t>Jun 2008</w:t>
      </w:r>
      <w:r w:rsidRPr="001D3944">
        <w:rPr>
          <w:rFonts w:ascii="MS Mincho" w:eastAsia="MS Mincho" w:hAnsi="MS Mincho" w:cs="MS Mincho"/>
          <w:i/>
          <w:iCs/>
          <w:sz w:val="22"/>
          <w:szCs w:val="22"/>
        </w:rPr>
        <w:t> </w:t>
      </w:r>
      <w:r w:rsidRPr="001D3944">
        <w:rPr>
          <w:rFonts w:cs="Arial"/>
          <w:i/>
          <w:iCs/>
          <w:color w:val="6C6C6C"/>
          <w:sz w:val="22"/>
          <w:szCs w:val="22"/>
        </w:rPr>
        <w:t xml:space="preserve"> </w:t>
      </w:r>
    </w:p>
    <w:p w14:paraId="773A24E5" w14:textId="35AD0810"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73- I Bilge</w:t>
      </w:r>
      <w:r w:rsidRPr="001D3944">
        <w:rPr>
          <w:rFonts w:cs="Arial"/>
          <w:sz w:val="22"/>
          <w:szCs w:val="22"/>
        </w:rPr>
        <w:t xml:space="preserve">, E Yekeler, S Emre, S Kabatas, F Bas, S Gokalp, F Darendeliler, A Sirin :The Effects Of Bırth Weıght On Kıdney Growth And Blood Pressure İn Chıldren Wıth Small For Gestatıonal Age 42 Annual meeting ESPN 11-14 September, 2008 Lyon, Hungary </w:t>
      </w:r>
      <w:r w:rsidRPr="001D3944">
        <w:rPr>
          <w:rFonts w:cs="Arial"/>
          <w:i/>
          <w:iCs/>
          <w:sz w:val="22"/>
          <w:szCs w:val="22"/>
        </w:rPr>
        <w:t xml:space="preserve">Pediatr Nephrol 23:9 p :1653 , 2008 </w:t>
      </w:r>
    </w:p>
    <w:p w14:paraId="67BD57BA" w14:textId="0C885D78"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74</w:t>
      </w:r>
      <w:r w:rsidRPr="001D3944">
        <w:rPr>
          <w:rFonts w:cs="Arial"/>
          <w:b/>
          <w:bCs/>
          <w:sz w:val="22"/>
          <w:szCs w:val="22"/>
        </w:rPr>
        <w:t>- Bilge I</w:t>
      </w:r>
      <w:r w:rsidRPr="001D3944">
        <w:rPr>
          <w:rFonts w:cs="Arial"/>
          <w:sz w:val="22"/>
          <w:szCs w:val="22"/>
        </w:rPr>
        <w:t>, Emre S, Sirin A, Yuruk Z, Akıncı N, Sucu A, Tanman F</w:t>
      </w:r>
      <w:r w:rsidRPr="001D3944">
        <w:rPr>
          <w:rFonts w:ascii="MS Mincho" w:eastAsia="MS Mincho" w:hAnsi="MS Mincho" w:cs="MS Mincho"/>
          <w:sz w:val="22"/>
          <w:szCs w:val="22"/>
        </w:rPr>
        <w:t> </w:t>
      </w:r>
      <w:r w:rsidRPr="001D3944">
        <w:rPr>
          <w:rFonts w:cs="Arial"/>
          <w:sz w:val="22"/>
          <w:szCs w:val="22"/>
        </w:rPr>
        <w:t>Changıng Pattern Of Chronıc Kıdney Dısease In Turkısh Chıldren: A 35-Year Sıngle Center Study</w:t>
      </w:r>
      <w:r w:rsidRPr="001D3944">
        <w:rPr>
          <w:rFonts w:ascii="MS Mincho" w:eastAsia="MS Mincho" w:hAnsi="MS Mincho" w:cs="MS Mincho"/>
          <w:sz w:val="22"/>
          <w:szCs w:val="22"/>
        </w:rPr>
        <w:t> </w:t>
      </w:r>
      <w:r w:rsidRPr="001D3944">
        <w:rPr>
          <w:rFonts w:cs="Arial"/>
          <w:sz w:val="22"/>
          <w:szCs w:val="22"/>
        </w:rPr>
        <w:t xml:space="preserve">Age 3rd Southeast Europen Pedıatrıc Nephrology Workıng Group </w:t>
      </w:r>
      <w:r w:rsidR="001D3944">
        <w:rPr>
          <w:rFonts w:cs="Times"/>
          <w:sz w:val="22"/>
          <w:szCs w:val="22"/>
        </w:rPr>
        <w:t xml:space="preserve"> </w:t>
      </w:r>
      <w:r w:rsidRPr="001D3944">
        <w:rPr>
          <w:rFonts w:cs="Arial"/>
          <w:sz w:val="22"/>
          <w:szCs w:val="22"/>
        </w:rPr>
        <w:t xml:space="preserve">Meeting(Sepnwg)10-12 October Cappadocia /Turkey 2008 </w:t>
      </w:r>
    </w:p>
    <w:p w14:paraId="567C8AF6" w14:textId="66766C14"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75</w:t>
      </w:r>
      <w:r w:rsidRPr="001D3944">
        <w:rPr>
          <w:rFonts w:cs="Arial"/>
          <w:sz w:val="22"/>
          <w:szCs w:val="22"/>
        </w:rPr>
        <w:t xml:space="preserve">-M.A. Turkmen, </w:t>
      </w:r>
      <w:r w:rsidRPr="001D3944">
        <w:rPr>
          <w:rFonts w:cs="Arial"/>
          <w:b/>
          <w:bCs/>
          <w:sz w:val="22"/>
          <w:szCs w:val="22"/>
        </w:rPr>
        <w:t>I. Bilge</w:t>
      </w:r>
      <w:r w:rsidRPr="001D3944">
        <w:rPr>
          <w:rFonts w:cs="Arial"/>
          <w:sz w:val="22"/>
          <w:szCs w:val="22"/>
        </w:rPr>
        <w:t xml:space="preserve">, N. Buyan, E. Baskin, S. Emre, M. Haberal, F. Mutlubas, Y. Bilginer, K. Fidan, M. Koyuncu, A.Soylu, L. Sever, O. Özkaya, B. Özcakar, A. Noyan, A. Uslu,H. Alpay, C. Karaca, O. Dönmez, F. Gök. Infectıon After Pedıatrıc Renal Transplantatıon: Results Of A Multıcenter Study From The Turkısh Pedıatrıc Kıdney Transplantıon Study Group. IPTA 5th Congress On Pediatric Transplantation April 18 – 21, 2009 Istanbul, Turkey </w:t>
      </w:r>
    </w:p>
    <w:p w14:paraId="02EBD277"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76</w:t>
      </w:r>
      <w:r w:rsidRPr="001D3944">
        <w:rPr>
          <w:rFonts w:cs="Arial"/>
          <w:i/>
          <w:iCs/>
          <w:sz w:val="22"/>
          <w:szCs w:val="22"/>
        </w:rPr>
        <w:t xml:space="preserve">- </w:t>
      </w:r>
      <w:r w:rsidRPr="001D3944">
        <w:rPr>
          <w:rFonts w:cs="Arial"/>
          <w:b/>
          <w:bCs/>
          <w:sz w:val="22"/>
          <w:szCs w:val="22"/>
        </w:rPr>
        <w:t>Ilmay Bilge</w:t>
      </w:r>
      <w:r w:rsidRPr="001D3944">
        <w:rPr>
          <w:rFonts w:cs="Arial"/>
          <w:sz w:val="22"/>
          <w:szCs w:val="22"/>
        </w:rPr>
        <w:t xml:space="preserve">, Mehmet A. Turkmen, Necla Buyan, Esra Baskin, Turkish Pediatric Kidney Transplantation Study Group. Changıng Pattern Of Pedıatrıc Kıdney Transplantatıon In Turkey: A 10 Year Study. IPTA 5th Congress On Pediatric Transplantation April 18 – 21, 2009 Istanbul, Turkey </w:t>
      </w:r>
    </w:p>
    <w:p w14:paraId="2BF5E391"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77</w:t>
      </w:r>
      <w:r w:rsidRPr="001D3944">
        <w:rPr>
          <w:rFonts w:cs="Arial"/>
          <w:sz w:val="22"/>
          <w:szCs w:val="22"/>
        </w:rPr>
        <w:t>- Esra Baskin, Necla Buyan, Mehmet Turkmen</w:t>
      </w:r>
      <w:r w:rsidRPr="001D3944">
        <w:rPr>
          <w:rFonts w:cs="Arial"/>
          <w:b/>
          <w:bCs/>
          <w:sz w:val="22"/>
          <w:szCs w:val="22"/>
        </w:rPr>
        <w:t>, Ilmay Bilge</w:t>
      </w:r>
      <w:r w:rsidRPr="001D3944">
        <w:rPr>
          <w:rFonts w:cs="Arial"/>
          <w:sz w:val="22"/>
          <w:szCs w:val="22"/>
        </w:rPr>
        <w:t xml:space="preserve">, Aydan Sirin, Hamdi Karakayali, Aysin Bakkaloglu, Cuneyt Ozcoskun, Oguz Soylemezoglu, Sema Akman, Seymen Bora, Lale Sever, Ozan Ozkaya, Birsin Ozcakar, Aysun Bayazit, Harika Alpay, Osman Donmez. Post Transplant Complıcatıons Other Than Rejectıon In Turkısh Chıldren: A Multıcenter Study IPTA 5th Congress On Pediatric Transplantation April 18 – 21, 2009 Istanbul, Turkey </w:t>
      </w:r>
    </w:p>
    <w:p w14:paraId="0054C665" w14:textId="681D30E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lastRenderedPageBreak/>
        <w:t xml:space="preserve">78- Borzych D, Bilge I, Bakkaloglu S, et al.:Anemıa Management In Chıldren On Chronıc Pd: A Survey Of The Internatıonal Pedıatrıc Perıtoneal Dıalysıs Network (Ippn) 42nd Annual Scientific Meeting of the European Society for Paediatric Nephrology A Joint Meeting with the Renal Association 2-5 September 2009, University of Birmingham, UK </w:t>
      </w:r>
      <w:r w:rsidRPr="001D3944">
        <w:rPr>
          <w:rFonts w:cs="Arial"/>
          <w:i/>
          <w:iCs/>
          <w:sz w:val="22"/>
          <w:szCs w:val="22"/>
        </w:rPr>
        <w:t xml:space="preserve">Pedıatrıc Nephrology 24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1815-1816,</w:t>
      </w:r>
      <w:r w:rsidRPr="001D3944">
        <w:rPr>
          <w:rFonts w:cs="Arial"/>
          <w:b/>
          <w:bCs/>
          <w:i/>
          <w:iCs/>
          <w:sz w:val="22"/>
          <w:szCs w:val="22"/>
        </w:rPr>
        <w:t xml:space="preserve">: </w:t>
      </w:r>
      <w:r w:rsidRPr="001D3944">
        <w:rPr>
          <w:rFonts w:cs="Arial"/>
          <w:i/>
          <w:iCs/>
          <w:sz w:val="22"/>
          <w:szCs w:val="22"/>
        </w:rPr>
        <w:t xml:space="preserve">Sep 2009 </w:t>
      </w:r>
    </w:p>
    <w:p w14:paraId="26BA6DEE" w14:textId="236F8383"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 xml:space="preserve">79- QUALITY OF LIFE IN CHILDREN chıldren wıth chronıc kıdney dısease: comparıson of the effects of dıalysıs therapy and transplantatıon – (the results of a multıcenter study from turkıshpedıatrıc kıdney transplantatıon study group). </w:t>
      </w:r>
      <w:r w:rsidR="001D3944">
        <w:rPr>
          <w:rFonts w:cs="Times"/>
          <w:sz w:val="22"/>
          <w:szCs w:val="22"/>
        </w:rPr>
        <w:t xml:space="preserve"> </w:t>
      </w:r>
      <w:r w:rsidRPr="001D3944">
        <w:rPr>
          <w:rFonts w:cs="Arial"/>
          <w:sz w:val="22"/>
          <w:szCs w:val="22"/>
        </w:rPr>
        <w:t xml:space="preserve">Necla Buyan, Turkmen Mehmet Atilla, </w:t>
      </w:r>
      <w:r w:rsidRPr="001D3944">
        <w:rPr>
          <w:rFonts w:cs="Arial"/>
          <w:b/>
          <w:bCs/>
          <w:sz w:val="22"/>
          <w:szCs w:val="22"/>
        </w:rPr>
        <w:t xml:space="preserve">Ilmay Bilge, </w:t>
      </w:r>
      <w:r w:rsidRPr="001D3944">
        <w:rPr>
          <w:rFonts w:cs="Arial"/>
          <w:sz w:val="22"/>
          <w:szCs w:val="22"/>
        </w:rPr>
        <w:t xml:space="preserve">Esra Baskin, Mehmet Haberal, Yelda Bilginer, Sevgi Mir, Sevinc Emre, Sema Akman, Ozan Ozkaya, Kibriya Fidan, Harika Alpay, Salih Kavukcu, Lale Sever, Birsin Ozcakar, Nahide Dogrucan. Ankara, Turkey; Izmir, Turkey; Istanbul, Turkey;Antalya, Turkey; Samsun, Turkey. IPTA 5th Congress on Pediatric Transplantation. Istanbul, Turkey April 18 – 21, 2009 </w:t>
      </w:r>
    </w:p>
    <w:p w14:paraId="261E8F1F" w14:textId="0814F85C"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color w:val="101010"/>
          <w:sz w:val="22"/>
          <w:szCs w:val="22"/>
        </w:rPr>
        <w:t>80-</w:t>
      </w:r>
      <w:r w:rsidRPr="001D3944">
        <w:rPr>
          <w:rFonts w:cs="Arial"/>
          <w:color w:val="101010"/>
          <w:sz w:val="22"/>
          <w:szCs w:val="22"/>
        </w:rPr>
        <w:t xml:space="preserve">Add-on angıotensın receptor blockade lowers Proteın excretıon ın ckd patıents Wıth breakthrough proteınurıa durıng Long-term ace ınhıbıtıon: results OF THE ESCAPE EXTENSION TRIAL. E. Wühl, A. Peco-Antic, A. Teixera, A. Zurowska, M. Litwin, S. Picca1, G. Laube1, A. Trivelli1, G. Ardissino1, S. Emre1, P. Sallay1,J. Dusek1, T. Urasinski1, A. Jankauskiene1, A. Anarat1, A. Bakkaloglu1,J. Gellermann1, D. Drozdz1, S. Mir1, O. Mehls1, F. Schaefer1, . for the ESCAPE Network1. Pediatric Nephrology, ZKJM, Heidelberg, Germany </w:t>
      </w:r>
      <w:r w:rsidRPr="001D3944">
        <w:rPr>
          <w:rFonts w:cs="Arial"/>
          <w:i/>
          <w:iCs/>
          <w:sz w:val="22"/>
          <w:szCs w:val="22"/>
        </w:rPr>
        <w:t xml:space="preserve">Pedıatrıc Nephrology 24 ( 9 ) : 1795-1795 Published: Sep 2009 </w:t>
      </w:r>
    </w:p>
    <w:p w14:paraId="322B826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81- </w:t>
      </w:r>
      <w:r w:rsidRPr="001D3944">
        <w:rPr>
          <w:rFonts w:cs="Arial"/>
          <w:sz w:val="22"/>
          <w:szCs w:val="22"/>
        </w:rPr>
        <w:t xml:space="preserve">Al S, </w:t>
      </w:r>
      <w:r w:rsidRPr="001D3944">
        <w:rPr>
          <w:rFonts w:cs="Arial"/>
          <w:b/>
          <w:bCs/>
          <w:sz w:val="22"/>
          <w:szCs w:val="22"/>
        </w:rPr>
        <w:t xml:space="preserve">Bilge I, </w:t>
      </w:r>
      <w:r w:rsidRPr="001D3944">
        <w:rPr>
          <w:rFonts w:cs="Arial"/>
          <w:sz w:val="22"/>
          <w:szCs w:val="22"/>
        </w:rPr>
        <w:t xml:space="preserve">Emre S, et al. Urinary Stone Disease in Turkish Children. </w:t>
      </w:r>
      <w:r w:rsidRPr="001D3944">
        <w:rPr>
          <w:rFonts w:cs="Arial"/>
          <w:i/>
          <w:iCs/>
          <w:sz w:val="22"/>
          <w:szCs w:val="22"/>
        </w:rPr>
        <w:t xml:space="preserve">Pedıatrıc Nephrology 25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 xml:space="preserve">1864-1864 </w:t>
      </w:r>
      <w:r w:rsidRPr="001D3944">
        <w:rPr>
          <w:rFonts w:cs="Arial"/>
          <w:b/>
          <w:bCs/>
          <w:i/>
          <w:iCs/>
          <w:sz w:val="22"/>
          <w:szCs w:val="22"/>
        </w:rPr>
        <w:t xml:space="preserve">: </w:t>
      </w:r>
      <w:r w:rsidRPr="001D3944">
        <w:rPr>
          <w:rFonts w:cs="Arial"/>
          <w:i/>
          <w:iCs/>
          <w:sz w:val="22"/>
          <w:szCs w:val="22"/>
        </w:rPr>
        <w:t xml:space="preserve">346 , Sep 2010 </w:t>
      </w:r>
    </w:p>
    <w:p w14:paraId="4A377294"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82- </w:t>
      </w:r>
      <w:r w:rsidRPr="001D3944">
        <w:rPr>
          <w:rFonts w:cs="Arial"/>
          <w:sz w:val="22"/>
          <w:szCs w:val="22"/>
        </w:rPr>
        <w:t xml:space="preserve">Ceren Can, Sevinc Emre, </w:t>
      </w:r>
      <w:r w:rsidRPr="001D3944">
        <w:rPr>
          <w:rFonts w:cs="Arial"/>
          <w:b/>
          <w:bCs/>
          <w:sz w:val="22"/>
          <w:szCs w:val="22"/>
        </w:rPr>
        <w:t xml:space="preserve">Ilmay Bilge, </w:t>
      </w:r>
      <w:r w:rsidRPr="001D3944">
        <w:rPr>
          <w:rFonts w:cs="Arial"/>
          <w:sz w:val="22"/>
          <w:szCs w:val="22"/>
        </w:rPr>
        <w:t xml:space="preserve">Alev Yilmaz , Aydan Sirin:Comparıson Of The Effıcacy Of Recombınant Human Erytropoıetıne And Darbepoetın Alpha In The Treatment Of Anemıa In Chıldren Wıth Chronıc Renal Faılure , Word Congres of Nephrology 2011, 8-12 April 2011, Vancover, Canada </w:t>
      </w:r>
    </w:p>
    <w:p w14:paraId="4C336F9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 xml:space="preserve">83-Alev Yilmaz, </w:t>
      </w:r>
      <w:r w:rsidRPr="001D3944">
        <w:rPr>
          <w:rFonts w:cs="Arial"/>
          <w:b/>
          <w:bCs/>
          <w:sz w:val="22"/>
          <w:szCs w:val="22"/>
        </w:rPr>
        <w:t xml:space="preserve">Ilmay Bilge, </w:t>
      </w:r>
      <w:r w:rsidRPr="001D3944">
        <w:rPr>
          <w:rFonts w:cs="Arial"/>
          <w:sz w:val="22"/>
          <w:szCs w:val="22"/>
        </w:rPr>
        <w:t xml:space="preserve">Aysel Kiyak, Asuman Gedikbasi, Aysegul Sucu, Bagdagul Aksu, Sevinc Emre, Aydan Sirin:Matrix Metalloproteinase 9 and Tissue Inhibitor of Metalloproteinase 1 in Vesicoureteral Reflux, Word Congres of Nephrology 2011, 8-12 April 2011, Vancover, Canada </w:t>
      </w:r>
    </w:p>
    <w:p w14:paraId="6C4C7C78"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84-</w:t>
      </w:r>
      <w:r w:rsidRPr="001D3944">
        <w:rPr>
          <w:rFonts w:cs="Arial"/>
          <w:sz w:val="22"/>
          <w:szCs w:val="22"/>
        </w:rPr>
        <w:t xml:space="preserve">Nurver Akinci, </w:t>
      </w:r>
      <w:r w:rsidRPr="001D3944">
        <w:rPr>
          <w:rFonts w:cs="Arial"/>
          <w:b/>
          <w:bCs/>
          <w:sz w:val="22"/>
          <w:szCs w:val="22"/>
        </w:rPr>
        <w:t xml:space="preserve">Ilmay Bilge, </w:t>
      </w:r>
      <w:r w:rsidRPr="001D3944">
        <w:rPr>
          <w:rFonts w:cs="Arial"/>
          <w:sz w:val="22"/>
          <w:szCs w:val="22"/>
        </w:rPr>
        <w:t xml:space="preserve">Sevinc Emre, Aydan Sirin:Evaluatıon Of Resıdual Renal Functıons And Adequacy Of Dıalysıs Wıth Cystatın-C Measurement, Word Congres of Nephrology 2011, 8-12 April 2011, Vancover, Canada </w:t>
      </w:r>
    </w:p>
    <w:p w14:paraId="11A4164E" w14:textId="278884A4"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85- </w:t>
      </w:r>
      <w:r w:rsidRPr="001D3944">
        <w:rPr>
          <w:rFonts w:cs="Arial"/>
          <w:sz w:val="22"/>
          <w:szCs w:val="22"/>
        </w:rPr>
        <w:t xml:space="preserve">Can C.; Emre S.; </w:t>
      </w:r>
      <w:r w:rsidRPr="001D3944">
        <w:rPr>
          <w:rFonts w:cs="Arial"/>
          <w:b/>
          <w:bCs/>
          <w:sz w:val="22"/>
          <w:szCs w:val="22"/>
        </w:rPr>
        <w:t xml:space="preserve">Bilge I.; </w:t>
      </w:r>
      <w:r w:rsidRPr="001D3944">
        <w:rPr>
          <w:rFonts w:cs="Arial"/>
          <w:sz w:val="22"/>
          <w:szCs w:val="22"/>
        </w:rPr>
        <w:t>et al.:Comparison of the efficacy of recombinant human erythropoietin and darbepoetin alpha in the treatment of anemia in children with chronic kidney disease</w:t>
      </w:r>
      <w:r w:rsidRPr="001D3944">
        <w:rPr>
          <w:rFonts w:ascii="MS Mincho" w:eastAsia="MS Mincho" w:hAnsi="MS Mincho" w:cs="MS Mincho"/>
          <w:sz w:val="22"/>
          <w:szCs w:val="22"/>
        </w:rPr>
        <w:t> </w:t>
      </w:r>
      <w:r w:rsidRPr="001D3944">
        <w:rPr>
          <w:rFonts w:cs="Arial"/>
          <w:sz w:val="22"/>
          <w:szCs w:val="22"/>
        </w:rPr>
        <w:t xml:space="preserve">Pedıatrıc </w:t>
      </w:r>
      <w:r w:rsidRPr="001D3944">
        <w:rPr>
          <w:rFonts w:cs="Arial"/>
          <w:sz w:val="22"/>
          <w:szCs w:val="22"/>
        </w:rPr>
        <w:lastRenderedPageBreak/>
        <w:t xml:space="preserve">Nephrology </w:t>
      </w:r>
      <w:r w:rsidRPr="001D3944">
        <w:rPr>
          <w:rFonts w:cs="Times"/>
          <w:sz w:val="22"/>
          <w:szCs w:val="22"/>
        </w:rPr>
        <w:t xml:space="preserve">26 </w:t>
      </w:r>
      <w:r w:rsidRPr="001D3944">
        <w:rPr>
          <w:rFonts w:cs="Arial"/>
          <w:sz w:val="22"/>
          <w:szCs w:val="22"/>
        </w:rPr>
        <w:t xml:space="preserve">( </w:t>
      </w:r>
      <w:r w:rsidRPr="001D3944">
        <w:rPr>
          <w:rFonts w:cs="Times"/>
          <w:sz w:val="22"/>
          <w:szCs w:val="22"/>
        </w:rPr>
        <w:t>9)</w:t>
      </w:r>
      <w:r w:rsidRPr="001D3944">
        <w:rPr>
          <w:rFonts w:cs="Arial"/>
          <w:sz w:val="22"/>
          <w:szCs w:val="22"/>
        </w:rPr>
        <w:t xml:space="preserve">: </w:t>
      </w:r>
      <w:r w:rsidRPr="001D3944">
        <w:rPr>
          <w:rFonts w:cs="Times"/>
          <w:sz w:val="22"/>
          <w:szCs w:val="22"/>
        </w:rPr>
        <w:t xml:space="preserve">1613-1613, SEP 2011 </w:t>
      </w:r>
      <w:r w:rsidRPr="001D3944">
        <w:rPr>
          <w:rFonts w:cs="Arial"/>
          <w:sz w:val="22"/>
          <w:szCs w:val="22"/>
        </w:rPr>
        <w:t>44</w:t>
      </w:r>
      <w:r w:rsidRPr="001D3944">
        <w:rPr>
          <w:rFonts w:cs="Arial"/>
          <w:position w:val="16"/>
          <w:sz w:val="22"/>
          <w:szCs w:val="22"/>
        </w:rPr>
        <w:t xml:space="preserve">th </w:t>
      </w:r>
      <w:r w:rsidRPr="001D3944">
        <w:rPr>
          <w:rFonts w:cs="Arial"/>
          <w:sz w:val="22"/>
          <w:szCs w:val="22"/>
        </w:rPr>
        <w:t xml:space="preserve">Annual Scientific Meeting of the European Society for Paediatric Nephrology 14 - 17 September 2011, Dubrovnik - Cavtat, Croatia </w:t>
      </w:r>
    </w:p>
    <w:p w14:paraId="5EF87405"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86- </w:t>
      </w:r>
      <w:r w:rsidRPr="001D3944">
        <w:rPr>
          <w:rFonts w:cs="Arial"/>
          <w:sz w:val="22"/>
          <w:szCs w:val="22"/>
        </w:rPr>
        <w:t>Aksu B. Yavas; Emre S.; et al.:Nutcracker syndrome: an underdiagnosed cause for proteinuria in children?</w:t>
      </w:r>
      <w:r w:rsidRPr="001D3944">
        <w:rPr>
          <w:rFonts w:ascii="MS Mincho" w:eastAsia="MS Mincho" w:hAnsi="MS Mincho" w:cs="MS Mincho"/>
          <w:sz w:val="22"/>
          <w:szCs w:val="22"/>
        </w:rPr>
        <w:t> </w:t>
      </w:r>
      <w:r w:rsidRPr="001D3944">
        <w:rPr>
          <w:rFonts w:cs="Arial"/>
          <w:sz w:val="22"/>
          <w:szCs w:val="22"/>
        </w:rPr>
        <w:t xml:space="preserve">Pedıatrıc Nephrology </w:t>
      </w:r>
      <w:r w:rsidRPr="001D3944">
        <w:rPr>
          <w:rFonts w:cs="Times"/>
          <w:sz w:val="22"/>
          <w:szCs w:val="22"/>
        </w:rPr>
        <w:t xml:space="preserve">26 </w:t>
      </w:r>
      <w:r w:rsidRPr="001D3944">
        <w:rPr>
          <w:rFonts w:cs="Arial"/>
          <w:sz w:val="22"/>
          <w:szCs w:val="22"/>
        </w:rPr>
        <w:t>(</w:t>
      </w:r>
      <w:r w:rsidRPr="001D3944">
        <w:rPr>
          <w:rFonts w:cs="Times"/>
          <w:sz w:val="22"/>
          <w:szCs w:val="22"/>
        </w:rPr>
        <w:t xml:space="preserve">9 </w:t>
      </w:r>
      <w:r w:rsidRPr="001D3944">
        <w:rPr>
          <w:rFonts w:cs="Arial"/>
          <w:sz w:val="22"/>
          <w:szCs w:val="22"/>
        </w:rPr>
        <w:t xml:space="preserve">) : </w:t>
      </w:r>
      <w:r w:rsidRPr="001D3944">
        <w:rPr>
          <w:rFonts w:cs="Times"/>
          <w:sz w:val="22"/>
          <w:szCs w:val="22"/>
        </w:rPr>
        <w:t xml:space="preserve">1666-1666 </w:t>
      </w:r>
      <w:r w:rsidRPr="001D3944">
        <w:rPr>
          <w:rFonts w:cs="Arial"/>
          <w:sz w:val="22"/>
          <w:szCs w:val="22"/>
        </w:rPr>
        <w:t xml:space="preserve">, </w:t>
      </w:r>
      <w:r w:rsidRPr="001D3944">
        <w:rPr>
          <w:rFonts w:cs="Times"/>
          <w:sz w:val="22"/>
          <w:szCs w:val="22"/>
        </w:rPr>
        <w:t>SEP 2011</w:t>
      </w:r>
      <w:r w:rsidRPr="001D3944">
        <w:rPr>
          <w:rFonts w:ascii="MS Mincho" w:eastAsia="MS Mincho" w:hAnsi="MS Mincho" w:cs="MS Mincho"/>
          <w:sz w:val="22"/>
          <w:szCs w:val="22"/>
        </w:rPr>
        <w:t> </w:t>
      </w:r>
      <w:r w:rsidRPr="001D3944">
        <w:rPr>
          <w:rFonts w:cs="Arial"/>
          <w:sz w:val="22"/>
          <w:szCs w:val="22"/>
        </w:rPr>
        <w:t>44</w:t>
      </w:r>
      <w:r w:rsidRPr="001D3944">
        <w:rPr>
          <w:rFonts w:cs="Arial"/>
          <w:position w:val="16"/>
          <w:sz w:val="22"/>
          <w:szCs w:val="22"/>
        </w:rPr>
        <w:t xml:space="preserve">th </w:t>
      </w:r>
      <w:r w:rsidRPr="001D3944">
        <w:rPr>
          <w:rFonts w:cs="Arial"/>
          <w:sz w:val="22"/>
          <w:szCs w:val="22"/>
        </w:rPr>
        <w:t xml:space="preserve">Annual Scientific Meeting of the European Society for Paediatric Nephrology 14 - 17 September 2011, Dubrovnik - Cavtat, Croatia </w:t>
      </w:r>
    </w:p>
    <w:p w14:paraId="7C87BACE"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87- </w:t>
      </w:r>
      <w:r w:rsidRPr="001D3944">
        <w:rPr>
          <w:rFonts w:cs="Arial"/>
          <w:sz w:val="22"/>
          <w:szCs w:val="22"/>
        </w:rPr>
        <w:t xml:space="preserve">Emre S.; </w:t>
      </w:r>
      <w:r w:rsidRPr="001D3944">
        <w:rPr>
          <w:rFonts w:cs="Arial"/>
          <w:b/>
          <w:bCs/>
          <w:sz w:val="22"/>
          <w:szCs w:val="22"/>
        </w:rPr>
        <w:t xml:space="preserve">Bilge I.; </w:t>
      </w:r>
      <w:r w:rsidRPr="001D3944">
        <w:rPr>
          <w:rFonts w:cs="Arial"/>
          <w:sz w:val="22"/>
          <w:szCs w:val="22"/>
        </w:rPr>
        <w:t xml:space="preserve">Yuruk Z.; et al.:Postnatal assessment of the infants with antenally detected renal pelvic dilation Pedıatrıc Nephrology </w:t>
      </w:r>
      <w:r w:rsidRPr="001D3944">
        <w:rPr>
          <w:rFonts w:cs="Times"/>
          <w:sz w:val="22"/>
          <w:szCs w:val="22"/>
        </w:rPr>
        <w:t xml:space="preserve">26 </w:t>
      </w:r>
      <w:r w:rsidRPr="001D3944">
        <w:rPr>
          <w:rFonts w:cs="Arial"/>
          <w:sz w:val="22"/>
          <w:szCs w:val="22"/>
        </w:rPr>
        <w:t xml:space="preserve">( </w:t>
      </w:r>
      <w:r w:rsidRPr="001D3944">
        <w:rPr>
          <w:rFonts w:cs="Times"/>
          <w:sz w:val="22"/>
          <w:szCs w:val="22"/>
        </w:rPr>
        <w:t xml:space="preserve">9 </w:t>
      </w:r>
      <w:r w:rsidRPr="001D3944">
        <w:rPr>
          <w:rFonts w:cs="Arial"/>
          <w:sz w:val="22"/>
          <w:szCs w:val="22"/>
        </w:rPr>
        <w:t xml:space="preserve">): </w:t>
      </w:r>
      <w:r w:rsidRPr="001D3944">
        <w:rPr>
          <w:rFonts w:cs="Times"/>
          <w:sz w:val="22"/>
          <w:szCs w:val="22"/>
        </w:rPr>
        <w:t xml:space="preserve">1705-1705 </w:t>
      </w:r>
      <w:r w:rsidRPr="001D3944">
        <w:rPr>
          <w:rFonts w:cs="Arial"/>
          <w:sz w:val="22"/>
          <w:szCs w:val="22"/>
        </w:rPr>
        <w:t xml:space="preserve">, </w:t>
      </w:r>
      <w:r w:rsidRPr="001D3944">
        <w:rPr>
          <w:rFonts w:cs="Times"/>
          <w:sz w:val="22"/>
          <w:szCs w:val="22"/>
        </w:rPr>
        <w:t>SEP 2011</w:t>
      </w:r>
      <w:r w:rsidRPr="001D3944">
        <w:rPr>
          <w:rFonts w:ascii="MS Mincho" w:eastAsia="MS Mincho" w:hAnsi="MS Mincho" w:cs="MS Mincho"/>
          <w:sz w:val="22"/>
          <w:szCs w:val="22"/>
        </w:rPr>
        <w:t> </w:t>
      </w:r>
      <w:r w:rsidRPr="001D3944">
        <w:rPr>
          <w:rFonts w:cs="Arial"/>
          <w:sz w:val="22"/>
          <w:szCs w:val="22"/>
        </w:rPr>
        <w:t>44</w:t>
      </w:r>
      <w:r w:rsidRPr="001D3944">
        <w:rPr>
          <w:rFonts w:cs="Arial"/>
          <w:position w:val="16"/>
          <w:sz w:val="22"/>
          <w:szCs w:val="22"/>
        </w:rPr>
        <w:t xml:space="preserve">th </w:t>
      </w:r>
      <w:r w:rsidRPr="001D3944">
        <w:rPr>
          <w:rFonts w:cs="Arial"/>
          <w:sz w:val="22"/>
          <w:szCs w:val="22"/>
        </w:rPr>
        <w:t xml:space="preserve">Annual Scientific Meeting of the European Society for Paediatric Nephrology 14 - 17 September 2011, Dubrovnik - Cavtat, Croatia </w:t>
      </w:r>
    </w:p>
    <w:p w14:paraId="7E166C9D" w14:textId="7777777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88- Bilge I.; </w:t>
      </w:r>
      <w:r w:rsidRPr="001D3944">
        <w:rPr>
          <w:rFonts w:cs="Arial"/>
          <w:sz w:val="22"/>
          <w:szCs w:val="22"/>
        </w:rPr>
        <w:t>Yilmaz A.; Emre S.:Sucu.A; et al.:Clinical features and follow-up results of vesicoureteral reflux during childhood: analysis of 1189 cases.</w:t>
      </w:r>
      <w:r w:rsidRPr="001D3944">
        <w:rPr>
          <w:rFonts w:ascii="MS Mincho" w:eastAsia="MS Mincho" w:hAnsi="MS Mincho" w:cs="MS Mincho"/>
          <w:sz w:val="22"/>
          <w:szCs w:val="22"/>
        </w:rPr>
        <w:t> </w:t>
      </w:r>
      <w:r w:rsidRPr="001D3944">
        <w:rPr>
          <w:rFonts w:cs="Arial"/>
          <w:sz w:val="22"/>
          <w:szCs w:val="22"/>
        </w:rPr>
        <w:t xml:space="preserve">Pediatric Nephrology Volume: </w:t>
      </w:r>
      <w:r w:rsidRPr="001D3944">
        <w:rPr>
          <w:rFonts w:cs="Times"/>
          <w:sz w:val="22"/>
          <w:szCs w:val="22"/>
        </w:rPr>
        <w:t xml:space="preserve">26 </w:t>
      </w:r>
      <w:r w:rsidRPr="001D3944">
        <w:rPr>
          <w:rFonts w:cs="Arial"/>
          <w:sz w:val="22"/>
          <w:szCs w:val="22"/>
        </w:rPr>
        <w:t xml:space="preserve">Issue: </w:t>
      </w:r>
      <w:r w:rsidRPr="001D3944">
        <w:rPr>
          <w:rFonts w:cs="Times"/>
          <w:sz w:val="22"/>
          <w:szCs w:val="22"/>
        </w:rPr>
        <w:t xml:space="preserve">9 </w:t>
      </w:r>
      <w:r w:rsidRPr="001D3944">
        <w:rPr>
          <w:rFonts w:cs="Arial"/>
          <w:sz w:val="22"/>
          <w:szCs w:val="22"/>
        </w:rPr>
        <w:t xml:space="preserve">Pages: </w:t>
      </w:r>
      <w:r w:rsidRPr="001D3944">
        <w:rPr>
          <w:rFonts w:cs="Times"/>
          <w:sz w:val="22"/>
          <w:szCs w:val="22"/>
        </w:rPr>
        <w:t xml:space="preserve">1711-1712 </w:t>
      </w:r>
      <w:r w:rsidRPr="001D3944">
        <w:rPr>
          <w:rFonts w:cs="Arial"/>
          <w:sz w:val="22"/>
          <w:szCs w:val="22"/>
        </w:rPr>
        <w:t xml:space="preserve">Published: </w:t>
      </w:r>
      <w:r w:rsidRPr="001D3944">
        <w:rPr>
          <w:rFonts w:cs="Times"/>
          <w:sz w:val="22"/>
          <w:szCs w:val="22"/>
        </w:rPr>
        <w:t xml:space="preserve">SEP 2011 </w:t>
      </w:r>
      <w:r w:rsidRPr="001D3944">
        <w:rPr>
          <w:rFonts w:cs="Arial"/>
          <w:sz w:val="22"/>
          <w:szCs w:val="22"/>
        </w:rPr>
        <w:t>44</w:t>
      </w:r>
      <w:r w:rsidRPr="001D3944">
        <w:rPr>
          <w:rFonts w:cs="Arial"/>
          <w:position w:val="16"/>
          <w:sz w:val="22"/>
          <w:szCs w:val="22"/>
        </w:rPr>
        <w:t xml:space="preserve">th </w:t>
      </w:r>
      <w:r w:rsidRPr="001D3944">
        <w:rPr>
          <w:rFonts w:cs="Arial"/>
          <w:sz w:val="22"/>
          <w:szCs w:val="22"/>
        </w:rPr>
        <w:t xml:space="preserve">Annual Scientific Meeting of the European Society for Paediatric Nephrology 14 - 17 September 2011, Dubrovnik - Cavtat, Croatia </w:t>
      </w:r>
    </w:p>
    <w:p w14:paraId="12E6C07B" w14:textId="7C271275"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 xml:space="preserve">89- </w:t>
      </w:r>
      <w:r w:rsidRPr="001D3944">
        <w:rPr>
          <w:rFonts w:cs="Arial"/>
          <w:sz w:val="22"/>
          <w:szCs w:val="22"/>
        </w:rPr>
        <w:t>Haluk Esmeray, Sevınc Emre, Alev Yılmaz,</w:t>
      </w:r>
      <w:r w:rsidRPr="001D3944">
        <w:rPr>
          <w:rFonts w:cs="Arial"/>
          <w:b/>
          <w:bCs/>
          <w:sz w:val="22"/>
          <w:szCs w:val="22"/>
        </w:rPr>
        <w:t>Ilmay Bılge</w:t>
      </w:r>
      <w:r w:rsidRPr="001D3944">
        <w:rPr>
          <w:rFonts w:cs="Arial"/>
          <w:sz w:val="22"/>
          <w:szCs w:val="22"/>
        </w:rPr>
        <w:t xml:space="preserve">. </w:t>
      </w:r>
      <w:r w:rsidRPr="001D3944">
        <w:rPr>
          <w:rFonts w:cs="Arial"/>
          <w:color w:val="101010"/>
          <w:sz w:val="22"/>
          <w:szCs w:val="22"/>
        </w:rPr>
        <w:t xml:space="preserve">The evaluation of treatment side effects in children with idiopathic nephrotic syndrome. </w:t>
      </w:r>
      <w:r w:rsidRPr="001D3944">
        <w:rPr>
          <w:rFonts w:cs="Arial"/>
          <w:sz w:val="22"/>
          <w:szCs w:val="22"/>
        </w:rPr>
        <w:t xml:space="preserve">45th Annual Scientific Meeting of the European Society for Paediatric Nephrology Krakow, Poland </w:t>
      </w:r>
      <w:r w:rsidRPr="001D3944">
        <w:rPr>
          <w:rFonts w:cs="Arial"/>
          <w:i/>
          <w:iCs/>
          <w:sz w:val="22"/>
          <w:szCs w:val="22"/>
        </w:rPr>
        <w:t xml:space="preserve">Pedıatrıc Nephrology 27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 xml:space="preserve">1713-1713 , SEP 2012 </w:t>
      </w:r>
    </w:p>
    <w:p w14:paraId="09AE15CD" w14:textId="3E553C47"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sz w:val="22"/>
          <w:szCs w:val="22"/>
        </w:rPr>
        <w:t>9</w:t>
      </w:r>
      <w:r w:rsidR="006B56B8">
        <w:rPr>
          <w:rFonts w:cs="Arial"/>
          <w:sz w:val="22"/>
          <w:szCs w:val="22"/>
        </w:rPr>
        <w:t>0</w:t>
      </w:r>
      <w:r w:rsidRPr="001D3944">
        <w:rPr>
          <w:rFonts w:cs="Arial"/>
          <w:sz w:val="22"/>
          <w:szCs w:val="22"/>
        </w:rPr>
        <w:t xml:space="preserve">-Alev Yılmaz ,Zeynep Yuruk Yıldırım, Bagdagul Yavas Aksu, </w:t>
      </w:r>
      <w:r w:rsidRPr="001D3944">
        <w:rPr>
          <w:rFonts w:cs="Arial"/>
          <w:b/>
          <w:bCs/>
          <w:sz w:val="22"/>
          <w:szCs w:val="22"/>
        </w:rPr>
        <w:t xml:space="preserve">Ilmay Bilge, </w:t>
      </w:r>
      <w:r w:rsidRPr="001D3944">
        <w:rPr>
          <w:rFonts w:cs="Arial"/>
          <w:sz w:val="22"/>
          <w:szCs w:val="22"/>
        </w:rPr>
        <w:t xml:space="preserve">Sevınc Emre, Diarrhea Associated hemolytic Syndrome Cases Increased in Turkey in 2011: Single Center Experience . 45th Annual Scientific Meeting of the European Society for Paediatric Nephrology Krakow, Poland </w:t>
      </w:r>
      <w:r w:rsidR="001D3944">
        <w:rPr>
          <w:rFonts w:cs="Times"/>
          <w:sz w:val="22"/>
          <w:szCs w:val="22"/>
        </w:rPr>
        <w:t xml:space="preserve"> </w:t>
      </w:r>
      <w:r w:rsidRPr="001D3944">
        <w:rPr>
          <w:rFonts w:cs="Arial"/>
          <w:i/>
          <w:iCs/>
          <w:sz w:val="22"/>
          <w:szCs w:val="22"/>
        </w:rPr>
        <w:t xml:space="preserve">Pedıatrıc Nephrology </w:t>
      </w:r>
      <w:r w:rsidRPr="001D3944">
        <w:rPr>
          <w:rFonts w:cs="Arial"/>
          <w:b/>
          <w:bCs/>
          <w:i/>
          <w:iCs/>
          <w:sz w:val="22"/>
          <w:szCs w:val="22"/>
        </w:rPr>
        <w:t xml:space="preserve">27 </w:t>
      </w:r>
      <w:r w:rsidRPr="001D3944">
        <w:rPr>
          <w:rFonts w:cs="Arial"/>
          <w:i/>
          <w:iCs/>
          <w:sz w:val="22"/>
          <w:szCs w:val="22"/>
        </w:rPr>
        <w:t xml:space="preserve">( </w:t>
      </w:r>
      <w:r w:rsidRPr="001D3944">
        <w:rPr>
          <w:rFonts w:cs="Arial"/>
          <w:b/>
          <w:bCs/>
          <w:i/>
          <w:iCs/>
          <w:sz w:val="22"/>
          <w:szCs w:val="22"/>
        </w:rPr>
        <w:t xml:space="preserve">9) </w:t>
      </w:r>
      <w:r w:rsidRPr="001D3944">
        <w:rPr>
          <w:rFonts w:cs="Arial"/>
          <w:i/>
          <w:iCs/>
          <w:sz w:val="22"/>
          <w:szCs w:val="22"/>
        </w:rPr>
        <w:t xml:space="preserve">: </w:t>
      </w:r>
      <w:r w:rsidRPr="001D3944">
        <w:rPr>
          <w:rFonts w:cs="Arial"/>
          <w:b/>
          <w:bCs/>
          <w:i/>
          <w:iCs/>
          <w:sz w:val="22"/>
          <w:szCs w:val="22"/>
        </w:rPr>
        <w:t xml:space="preserve">1769-1769 , SEP 2012 </w:t>
      </w:r>
    </w:p>
    <w:p w14:paraId="349B8860" w14:textId="32C023C1" w:rsidR="001753B0" w:rsidRPr="001D3944" w:rsidRDefault="001753B0" w:rsidP="001753B0">
      <w:pPr>
        <w:widowControl w:val="0"/>
        <w:autoSpaceDE w:val="0"/>
        <w:autoSpaceDN w:val="0"/>
        <w:adjustRightInd w:val="0"/>
        <w:spacing w:after="240" w:line="360" w:lineRule="atLeast"/>
        <w:rPr>
          <w:rFonts w:cs="Times"/>
          <w:sz w:val="22"/>
          <w:szCs w:val="22"/>
        </w:rPr>
      </w:pPr>
      <w:r w:rsidRPr="001D3944">
        <w:rPr>
          <w:rFonts w:cs="Arial"/>
          <w:b/>
          <w:bCs/>
          <w:sz w:val="22"/>
          <w:szCs w:val="22"/>
        </w:rPr>
        <w:t>9</w:t>
      </w:r>
      <w:r w:rsidR="006B56B8">
        <w:rPr>
          <w:rFonts w:cs="Arial"/>
          <w:b/>
          <w:bCs/>
          <w:sz w:val="22"/>
          <w:szCs w:val="22"/>
        </w:rPr>
        <w:t>1</w:t>
      </w:r>
      <w:r w:rsidRPr="001D3944">
        <w:rPr>
          <w:rFonts w:cs="Arial"/>
          <w:b/>
          <w:bCs/>
          <w:sz w:val="22"/>
          <w:szCs w:val="22"/>
        </w:rPr>
        <w:t xml:space="preserve">- </w:t>
      </w:r>
      <w:r w:rsidRPr="001D3944">
        <w:rPr>
          <w:rFonts w:cs="Arial"/>
          <w:sz w:val="22"/>
          <w:szCs w:val="22"/>
        </w:rPr>
        <w:t xml:space="preserve">Zeynep Yuruk Yıldırım, Alev Yılmaz, Sevınc Emre, </w:t>
      </w:r>
      <w:r w:rsidRPr="001D3944">
        <w:rPr>
          <w:rFonts w:cs="Arial"/>
          <w:b/>
          <w:bCs/>
          <w:sz w:val="22"/>
          <w:szCs w:val="22"/>
        </w:rPr>
        <w:t>Ilmay Bilge,</w:t>
      </w:r>
      <w:r w:rsidRPr="001D3944">
        <w:rPr>
          <w:rFonts w:cs="Arial"/>
          <w:sz w:val="22"/>
          <w:szCs w:val="22"/>
        </w:rPr>
        <w:t xml:space="preserve">Bagdagul Yavas Aksu, Sirin A:, Hemolytic Uremic Syndrome Due to Complement Factor H Antibody Succesfully Treated with Eculizumab (case report) 45th Annual Scientific Meeting of the European Society for Paediatric Nephrology Krakow, Poland </w:t>
      </w:r>
      <w:r w:rsidRPr="001D3944">
        <w:rPr>
          <w:rFonts w:cs="Arial"/>
          <w:i/>
          <w:iCs/>
          <w:sz w:val="22"/>
          <w:szCs w:val="22"/>
        </w:rPr>
        <w:t xml:space="preserve">Pedıatrıc Nephrology 27 </w:t>
      </w:r>
      <w:r w:rsidRPr="001D3944">
        <w:rPr>
          <w:rFonts w:cs="Arial"/>
          <w:b/>
          <w:bCs/>
          <w:i/>
          <w:iCs/>
          <w:sz w:val="22"/>
          <w:szCs w:val="22"/>
        </w:rPr>
        <w:t xml:space="preserve">( </w:t>
      </w:r>
      <w:r w:rsidRPr="001D3944">
        <w:rPr>
          <w:rFonts w:cs="Arial"/>
          <w:i/>
          <w:iCs/>
          <w:sz w:val="22"/>
          <w:szCs w:val="22"/>
        </w:rPr>
        <w:t xml:space="preserve">9) </w:t>
      </w:r>
      <w:r w:rsidRPr="001D3944">
        <w:rPr>
          <w:rFonts w:cs="Arial"/>
          <w:b/>
          <w:bCs/>
          <w:i/>
          <w:iCs/>
          <w:sz w:val="22"/>
          <w:szCs w:val="22"/>
        </w:rPr>
        <w:t xml:space="preserve">: </w:t>
      </w:r>
      <w:r w:rsidRPr="001D3944">
        <w:rPr>
          <w:rFonts w:cs="Arial"/>
          <w:i/>
          <w:iCs/>
          <w:sz w:val="22"/>
          <w:szCs w:val="22"/>
        </w:rPr>
        <w:t xml:space="preserve">1771-1771 , SEP 2012 </w:t>
      </w:r>
    </w:p>
    <w:p w14:paraId="3C868B2F" w14:textId="77777777" w:rsidR="001753B0" w:rsidRPr="001753B0" w:rsidRDefault="001753B0" w:rsidP="003C3CC9">
      <w:bookmarkStart w:id="0" w:name="_GoBack"/>
      <w:bookmarkEnd w:id="0"/>
    </w:p>
    <w:sectPr w:rsidR="001753B0" w:rsidRPr="001753B0" w:rsidSect="00BB0F4E">
      <w:footerReference w:type="even" r:id="rId19"/>
      <w:footerReference w:type="default" r:id="rId2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D24A" w14:textId="77777777" w:rsidR="00010E15" w:rsidRDefault="00010E15" w:rsidP="00455D72">
      <w:r>
        <w:separator/>
      </w:r>
    </w:p>
  </w:endnote>
  <w:endnote w:type="continuationSeparator" w:id="0">
    <w:p w14:paraId="2A40E877" w14:textId="77777777" w:rsidR="00010E15" w:rsidRDefault="00010E15" w:rsidP="0045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B5BA8" w14:textId="77777777" w:rsidR="00227541" w:rsidRDefault="00227541" w:rsidP="00227541">
    <w:pPr>
      <w:pStyle w:val="AltBilgi"/>
      <w:framePr w:wrap="none" w:vAnchor="text" w:hAnchor="margin" w:xAlign="right" w:y="1"/>
      <w:rPr>
        <w:rStyle w:val="SayfaNumaras"/>
      </w:rPr>
    </w:pPr>
    <w:r>
      <w:rPr>
        <w:rStyle w:val="SayfaNumaras"/>
      </w:rPr>
    </w:r>
    <w:r>
      <w:rPr>
        <w:rStyle w:val="SayfaNumaras"/>
      </w:rPr>
      <w:instrText xml:space="preserve"/>
    </w:r>
    <w:r>
      <w:rPr>
        <w:rStyle w:val="SayfaNumaras"/>
      </w:rPr>
    </w:r>
  </w:p>
  <w:p w14:paraId="2F98E6CF" w14:textId="77777777" w:rsidR="00227541" w:rsidRDefault="00227541" w:rsidP="00455D72">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DC2" w14:textId="77777777" w:rsidR="00227541" w:rsidRDefault="00227541" w:rsidP="00227541">
    <w:pPr>
      <w:pStyle w:val="AltBilgi"/>
      <w:framePr w:wrap="none" w:vAnchor="text" w:hAnchor="margin" w:xAlign="right" w:y="1"/>
      <w:rPr>
        <w:rStyle w:val="SayfaNumaras"/>
      </w:rPr>
    </w:pPr>
    <w:r>
      <w:rPr>
        <w:rStyle w:val="SayfaNumaras"/>
      </w:rPr>
    </w:r>
    <w:r>
      <w:rPr>
        <w:rStyle w:val="SayfaNumaras"/>
      </w:rPr>
      <w:instrText xml:space="preserve"/>
    </w:r>
    <w:r>
      <w:rPr>
        <w:rStyle w:val="SayfaNumaras"/>
      </w:rPr>
    </w:r>
    <w:r w:rsidR="004970DE">
      <w:rPr>
        <w:rStyle w:val="SayfaNumaras"/>
        <w:noProof/>
      </w:rPr>
      <w:t>31</w:t>
    </w:r>
    <w:r>
      <w:rPr>
        <w:rStyle w:val="SayfaNumaras"/>
      </w:rPr>
    </w:r>
  </w:p>
  <w:p w14:paraId="2D439518" w14:textId="77777777" w:rsidR="00227541" w:rsidRDefault="00227541" w:rsidP="00455D72">
    <w:pPr>
      <w:pStyle w:val="AltBilgi"/>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09DC" w14:textId="77777777" w:rsidR="00010E15" w:rsidRDefault="00010E15" w:rsidP="00455D72">
      <w:r>
        <w:separator/>
      </w:r>
    </w:p>
  </w:footnote>
  <w:footnote w:type="continuationSeparator" w:id="0">
    <w:p w14:paraId="58C7F50A" w14:textId="77777777" w:rsidR="00010E15" w:rsidRDefault="00010E15" w:rsidP="00455D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93D19"/>
    <w:multiLevelType w:val="multilevel"/>
    <w:tmpl w:val="4862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30D1"/>
    <w:multiLevelType w:val="multilevel"/>
    <w:tmpl w:val="203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A7B78"/>
    <w:multiLevelType w:val="multilevel"/>
    <w:tmpl w:val="E38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16303"/>
    <w:multiLevelType w:val="multilevel"/>
    <w:tmpl w:val="5A2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7402A"/>
    <w:multiLevelType w:val="multilevel"/>
    <w:tmpl w:val="ACB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75693"/>
    <w:multiLevelType w:val="multilevel"/>
    <w:tmpl w:val="FAFC1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C51F3"/>
    <w:multiLevelType w:val="multilevel"/>
    <w:tmpl w:val="492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03916"/>
    <w:multiLevelType w:val="multilevel"/>
    <w:tmpl w:val="5DC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537E0"/>
    <w:multiLevelType w:val="multilevel"/>
    <w:tmpl w:val="B86E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B0159"/>
    <w:multiLevelType w:val="multilevel"/>
    <w:tmpl w:val="B68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26617"/>
    <w:multiLevelType w:val="multilevel"/>
    <w:tmpl w:val="940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B55F7"/>
    <w:multiLevelType w:val="multilevel"/>
    <w:tmpl w:val="3A4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86AF5"/>
    <w:multiLevelType w:val="multilevel"/>
    <w:tmpl w:val="E86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67D49"/>
    <w:multiLevelType w:val="multilevel"/>
    <w:tmpl w:val="471C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F290A"/>
    <w:multiLevelType w:val="multilevel"/>
    <w:tmpl w:val="38706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53556"/>
    <w:multiLevelType w:val="multilevel"/>
    <w:tmpl w:val="C61C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83BC5"/>
    <w:multiLevelType w:val="multilevel"/>
    <w:tmpl w:val="5D3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F0B0C"/>
    <w:multiLevelType w:val="multilevel"/>
    <w:tmpl w:val="E32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76562"/>
    <w:multiLevelType w:val="multilevel"/>
    <w:tmpl w:val="7648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A0CB6"/>
    <w:multiLevelType w:val="multilevel"/>
    <w:tmpl w:val="A314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9F4DC2"/>
    <w:multiLevelType w:val="multilevel"/>
    <w:tmpl w:val="9638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305D6"/>
    <w:multiLevelType w:val="multilevel"/>
    <w:tmpl w:val="1B8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A01E5"/>
    <w:multiLevelType w:val="multilevel"/>
    <w:tmpl w:val="C2F8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46110"/>
    <w:multiLevelType w:val="multilevel"/>
    <w:tmpl w:val="017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687741"/>
    <w:multiLevelType w:val="multilevel"/>
    <w:tmpl w:val="87C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D1087D"/>
    <w:multiLevelType w:val="multilevel"/>
    <w:tmpl w:val="89D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52623C"/>
    <w:multiLevelType w:val="multilevel"/>
    <w:tmpl w:val="BE7C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3B0179"/>
    <w:multiLevelType w:val="multilevel"/>
    <w:tmpl w:val="5888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0277B"/>
    <w:multiLevelType w:val="multilevel"/>
    <w:tmpl w:val="B136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BB0C72"/>
    <w:multiLevelType w:val="multilevel"/>
    <w:tmpl w:val="215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983119"/>
    <w:multiLevelType w:val="multilevel"/>
    <w:tmpl w:val="B7A4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B405DD"/>
    <w:multiLevelType w:val="multilevel"/>
    <w:tmpl w:val="3DD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31632"/>
    <w:multiLevelType w:val="multilevel"/>
    <w:tmpl w:val="620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D36D0B"/>
    <w:multiLevelType w:val="multilevel"/>
    <w:tmpl w:val="193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2B389D"/>
    <w:multiLevelType w:val="multilevel"/>
    <w:tmpl w:val="19E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D809B7"/>
    <w:multiLevelType w:val="multilevel"/>
    <w:tmpl w:val="D494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02833"/>
    <w:multiLevelType w:val="multilevel"/>
    <w:tmpl w:val="C68E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E0CCD"/>
    <w:multiLevelType w:val="multilevel"/>
    <w:tmpl w:val="A9B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2242A2"/>
    <w:multiLevelType w:val="multilevel"/>
    <w:tmpl w:val="F75A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9402B"/>
    <w:multiLevelType w:val="multilevel"/>
    <w:tmpl w:val="CC4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F55F4A"/>
    <w:multiLevelType w:val="multilevel"/>
    <w:tmpl w:val="A968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01FFA"/>
    <w:multiLevelType w:val="multilevel"/>
    <w:tmpl w:val="DF3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81F3B"/>
    <w:multiLevelType w:val="multilevel"/>
    <w:tmpl w:val="89B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72D82"/>
    <w:multiLevelType w:val="multilevel"/>
    <w:tmpl w:val="0A20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25176"/>
    <w:multiLevelType w:val="multilevel"/>
    <w:tmpl w:val="C9B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F7C81"/>
    <w:multiLevelType w:val="multilevel"/>
    <w:tmpl w:val="615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3"/>
  </w:num>
  <w:num w:numId="4">
    <w:abstractNumId w:val="44"/>
  </w:num>
  <w:num w:numId="5">
    <w:abstractNumId w:val="15"/>
  </w:num>
  <w:num w:numId="6">
    <w:abstractNumId w:val="4"/>
  </w:num>
  <w:num w:numId="7">
    <w:abstractNumId w:val="33"/>
  </w:num>
  <w:num w:numId="8">
    <w:abstractNumId w:val="7"/>
  </w:num>
  <w:num w:numId="9">
    <w:abstractNumId w:val="40"/>
  </w:num>
  <w:num w:numId="10">
    <w:abstractNumId w:val="36"/>
  </w:num>
  <w:num w:numId="11">
    <w:abstractNumId w:val="20"/>
  </w:num>
  <w:num w:numId="12">
    <w:abstractNumId w:val="32"/>
  </w:num>
  <w:num w:numId="13">
    <w:abstractNumId w:val="18"/>
  </w:num>
  <w:num w:numId="14">
    <w:abstractNumId w:val="17"/>
  </w:num>
  <w:num w:numId="15">
    <w:abstractNumId w:val="22"/>
  </w:num>
  <w:num w:numId="16">
    <w:abstractNumId w:val="12"/>
  </w:num>
  <w:num w:numId="17">
    <w:abstractNumId w:val="6"/>
  </w:num>
  <w:num w:numId="18">
    <w:abstractNumId w:val="16"/>
  </w:num>
  <w:num w:numId="19">
    <w:abstractNumId w:val="19"/>
  </w:num>
  <w:num w:numId="20">
    <w:abstractNumId w:val="10"/>
  </w:num>
  <w:num w:numId="21">
    <w:abstractNumId w:val="28"/>
  </w:num>
  <w:num w:numId="22">
    <w:abstractNumId w:val="9"/>
  </w:num>
  <w:num w:numId="23">
    <w:abstractNumId w:val="31"/>
  </w:num>
  <w:num w:numId="24">
    <w:abstractNumId w:val="1"/>
  </w:num>
  <w:num w:numId="25">
    <w:abstractNumId w:val="21"/>
  </w:num>
  <w:num w:numId="26">
    <w:abstractNumId w:val="39"/>
  </w:num>
  <w:num w:numId="27">
    <w:abstractNumId w:val="35"/>
  </w:num>
  <w:num w:numId="28">
    <w:abstractNumId w:val="11"/>
  </w:num>
  <w:num w:numId="29">
    <w:abstractNumId w:val="25"/>
  </w:num>
  <w:num w:numId="30">
    <w:abstractNumId w:val="43"/>
  </w:num>
  <w:num w:numId="31">
    <w:abstractNumId w:val="29"/>
  </w:num>
  <w:num w:numId="32">
    <w:abstractNumId w:val="42"/>
  </w:num>
  <w:num w:numId="33">
    <w:abstractNumId w:val="3"/>
  </w:num>
  <w:num w:numId="34">
    <w:abstractNumId w:val="30"/>
  </w:num>
  <w:num w:numId="35">
    <w:abstractNumId w:val="34"/>
  </w:num>
  <w:num w:numId="36">
    <w:abstractNumId w:val="41"/>
  </w:num>
  <w:num w:numId="37">
    <w:abstractNumId w:val="24"/>
  </w:num>
  <w:num w:numId="38">
    <w:abstractNumId w:val="14"/>
  </w:num>
  <w:num w:numId="39">
    <w:abstractNumId w:val="45"/>
  </w:num>
  <w:num w:numId="40">
    <w:abstractNumId w:val="26"/>
  </w:num>
  <w:num w:numId="41">
    <w:abstractNumId w:val="37"/>
  </w:num>
  <w:num w:numId="42">
    <w:abstractNumId w:val="5"/>
  </w:num>
  <w:num w:numId="43">
    <w:abstractNumId w:val="8"/>
  </w:num>
  <w:num w:numId="44">
    <w:abstractNumId w:val="27"/>
  </w:num>
  <w:num w:numId="45">
    <w:abstractNumId w:val="38"/>
  </w:num>
  <w:num w:numId="46">
    <w:abstractNumId w:val="4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A2"/>
    <w:rsid w:val="00010E15"/>
    <w:rsid w:val="00072527"/>
    <w:rsid w:val="000A41B7"/>
    <w:rsid w:val="0012554E"/>
    <w:rsid w:val="001753B0"/>
    <w:rsid w:val="001870F6"/>
    <w:rsid w:val="001B13B8"/>
    <w:rsid w:val="001D3944"/>
    <w:rsid w:val="00227541"/>
    <w:rsid w:val="00235664"/>
    <w:rsid w:val="0025557D"/>
    <w:rsid w:val="002E2FE0"/>
    <w:rsid w:val="002E4A7B"/>
    <w:rsid w:val="00394ED2"/>
    <w:rsid w:val="003C3CC9"/>
    <w:rsid w:val="003F5C2F"/>
    <w:rsid w:val="00455D72"/>
    <w:rsid w:val="004970DE"/>
    <w:rsid w:val="004A3178"/>
    <w:rsid w:val="004B7D7E"/>
    <w:rsid w:val="00520B2A"/>
    <w:rsid w:val="006B56B8"/>
    <w:rsid w:val="006E1586"/>
    <w:rsid w:val="00714AB5"/>
    <w:rsid w:val="007471DD"/>
    <w:rsid w:val="0090123E"/>
    <w:rsid w:val="009C6C4C"/>
    <w:rsid w:val="009D3117"/>
    <w:rsid w:val="00B31274"/>
    <w:rsid w:val="00BB0F4E"/>
    <w:rsid w:val="00BD204B"/>
    <w:rsid w:val="00C262C8"/>
    <w:rsid w:val="00C779A2"/>
    <w:rsid w:val="00CE28C3"/>
    <w:rsid w:val="00DF056D"/>
    <w:rsid w:val="00E4047D"/>
    <w:rsid w:val="00E61ED9"/>
    <w:rsid w:val="00EB51F4"/>
    <w:rsid w:val="00F249A2"/>
    <w:rsid w:val="00F30A41"/>
    <w:rsid w:val="00FB3AFF"/>
    <w:rsid w:val="00FB7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B51B2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4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va-v-publication-itemperson-list-item">
    <w:name w:val="nova-v-publication-item__person-list-item"/>
    <w:basedOn w:val="VarsaylanParagrafYazTipi"/>
    <w:rsid w:val="00BB0F4E"/>
  </w:style>
  <w:style w:type="character" w:customStyle="1" w:styleId="nova-v-publication-itemperson-list-item-name">
    <w:name w:val="nova-v-publication-item__person-list-item-name"/>
    <w:basedOn w:val="VarsaylanParagrafYazTipi"/>
    <w:rsid w:val="00BB0F4E"/>
  </w:style>
  <w:style w:type="character" w:customStyle="1" w:styleId="nova-v-publication-itemperson-list-truncation">
    <w:name w:val="nova-v-publication-item__person-list-truncation"/>
    <w:basedOn w:val="VarsaylanParagrafYazTipi"/>
    <w:rsid w:val="00BB0F4E"/>
  </w:style>
  <w:style w:type="paragraph" w:styleId="ListeParagraf">
    <w:name w:val="List Paragraph"/>
    <w:basedOn w:val="Normal"/>
    <w:uiPriority w:val="34"/>
    <w:qFormat/>
    <w:rsid w:val="00BB0F4E"/>
    <w:pPr>
      <w:ind w:left="720"/>
      <w:contextualSpacing/>
    </w:pPr>
    <w:rPr>
      <w:rFonts w:asciiTheme="minorHAnsi" w:hAnsiTheme="minorHAnsi" w:cstheme="minorBidi"/>
      <w:lang w:eastAsia="en-US"/>
    </w:rPr>
  </w:style>
  <w:style w:type="character" w:styleId="Kpr">
    <w:name w:val="Hyperlink"/>
    <w:basedOn w:val="VarsaylanParagrafYazTipi"/>
    <w:uiPriority w:val="99"/>
    <w:semiHidden/>
    <w:unhideWhenUsed/>
    <w:rsid w:val="00BB0F4E"/>
    <w:rPr>
      <w:color w:val="0000FF"/>
      <w:u w:val="single"/>
    </w:rPr>
  </w:style>
  <w:style w:type="character" w:customStyle="1" w:styleId="nova-c-buttonlabel">
    <w:name w:val="nova-c-button__label"/>
    <w:basedOn w:val="VarsaylanParagrafYazTipi"/>
    <w:rsid w:val="00BB0F4E"/>
  </w:style>
  <w:style w:type="paragraph" w:customStyle="1" w:styleId="desc">
    <w:name w:val="desc"/>
    <w:basedOn w:val="Normal"/>
    <w:rsid w:val="00EB51F4"/>
    <w:pPr>
      <w:spacing w:before="100" w:beforeAutospacing="1" w:after="100" w:afterAutospacing="1"/>
    </w:pPr>
  </w:style>
  <w:style w:type="paragraph" w:customStyle="1" w:styleId="details">
    <w:name w:val="details"/>
    <w:basedOn w:val="Normal"/>
    <w:rsid w:val="00EB51F4"/>
    <w:pPr>
      <w:spacing w:before="100" w:beforeAutospacing="1" w:after="100" w:afterAutospacing="1"/>
    </w:pPr>
  </w:style>
  <w:style w:type="character" w:customStyle="1" w:styleId="jrnl">
    <w:name w:val="jrnl"/>
    <w:basedOn w:val="VarsaylanParagrafYazTipi"/>
    <w:rsid w:val="00EB51F4"/>
  </w:style>
  <w:style w:type="paragraph" w:customStyle="1" w:styleId="KonuBal1">
    <w:name w:val="Konu Başlığı1"/>
    <w:basedOn w:val="Normal"/>
    <w:rsid w:val="00EB51F4"/>
    <w:pPr>
      <w:spacing w:before="100" w:beforeAutospacing="1" w:after="100" w:afterAutospacing="1"/>
    </w:pPr>
  </w:style>
  <w:style w:type="character" w:customStyle="1" w:styleId="apple-converted-space">
    <w:name w:val="apple-converted-space"/>
    <w:basedOn w:val="VarsaylanParagrafYazTipi"/>
    <w:rsid w:val="00EB51F4"/>
  </w:style>
  <w:style w:type="paragraph" w:styleId="AltBilgi">
    <w:name w:val="footer"/>
    <w:basedOn w:val="Normal"/>
    <w:link w:val="AltBilgiChar"/>
    <w:uiPriority w:val="99"/>
    <w:unhideWhenUsed/>
    <w:rsid w:val="00455D72"/>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455D72"/>
  </w:style>
  <w:style w:type="character" w:styleId="SayfaNumaras">
    <w:name w:val="page number"/>
    <w:basedOn w:val="VarsaylanParagrafYazTipi"/>
    <w:uiPriority w:val="99"/>
    <w:semiHidden/>
    <w:unhideWhenUsed/>
    <w:rsid w:val="00455D72"/>
  </w:style>
  <w:style w:type="paragraph" w:customStyle="1" w:styleId="KonuBal2">
    <w:name w:val="Konu Başlığı2"/>
    <w:basedOn w:val="Normal"/>
    <w:rsid w:val="00227541"/>
    <w:pPr>
      <w:spacing w:before="100" w:beforeAutospacing="1" w:after="100" w:afterAutospacing="1"/>
    </w:pPr>
  </w:style>
  <w:style w:type="paragraph" w:customStyle="1" w:styleId="links">
    <w:name w:val="links"/>
    <w:basedOn w:val="Normal"/>
    <w:rsid w:val="002275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182">
      <w:bodyDiv w:val="1"/>
      <w:marLeft w:val="0"/>
      <w:marRight w:val="0"/>
      <w:marTop w:val="0"/>
      <w:marBottom w:val="0"/>
      <w:divBdr>
        <w:top w:val="none" w:sz="0" w:space="0" w:color="auto"/>
        <w:left w:val="none" w:sz="0" w:space="0" w:color="auto"/>
        <w:bottom w:val="none" w:sz="0" w:space="0" w:color="auto"/>
        <w:right w:val="none" w:sz="0" w:space="0" w:color="auto"/>
      </w:divBdr>
      <w:divsChild>
        <w:div w:id="1280450049">
          <w:marLeft w:val="0"/>
          <w:marRight w:val="0"/>
          <w:marTop w:val="150"/>
          <w:marBottom w:val="0"/>
          <w:divBdr>
            <w:top w:val="none" w:sz="0" w:space="0" w:color="auto"/>
            <w:left w:val="none" w:sz="0" w:space="0" w:color="auto"/>
            <w:bottom w:val="none" w:sz="0" w:space="0" w:color="auto"/>
            <w:right w:val="none" w:sz="0" w:space="0" w:color="auto"/>
          </w:divBdr>
          <w:divsChild>
            <w:div w:id="368336511">
              <w:marLeft w:val="0"/>
              <w:marRight w:val="0"/>
              <w:marTop w:val="0"/>
              <w:marBottom w:val="0"/>
              <w:divBdr>
                <w:top w:val="none" w:sz="0" w:space="0" w:color="auto"/>
                <w:left w:val="none" w:sz="0" w:space="0" w:color="auto"/>
                <w:bottom w:val="none" w:sz="0" w:space="0" w:color="auto"/>
                <w:right w:val="none" w:sz="0" w:space="0" w:color="auto"/>
              </w:divBdr>
              <w:divsChild>
                <w:div w:id="233049166">
                  <w:marLeft w:val="0"/>
                  <w:marRight w:val="150"/>
                  <w:marTop w:val="0"/>
                  <w:marBottom w:val="0"/>
                  <w:divBdr>
                    <w:top w:val="none" w:sz="0" w:space="0" w:color="auto"/>
                    <w:left w:val="none" w:sz="0" w:space="0" w:color="auto"/>
                    <w:bottom w:val="none" w:sz="0" w:space="0" w:color="auto"/>
                    <w:right w:val="none" w:sz="0" w:space="0" w:color="auto"/>
                  </w:divBdr>
                  <w:divsChild>
                    <w:div w:id="100809172">
                      <w:marLeft w:val="0"/>
                      <w:marRight w:val="0"/>
                      <w:marTop w:val="0"/>
                      <w:marBottom w:val="0"/>
                      <w:divBdr>
                        <w:top w:val="none" w:sz="0" w:space="0" w:color="auto"/>
                        <w:left w:val="none" w:sz="0" w:space="0" w:color="auto"/>
                        <w:bottom w:val="none" w:sz="0" w:space="0" w:color="auto"/>
                        <w:right w:val="none" w:sz="0" w:space="0" w:color="auto"/>
                      </w:divBdr>
                      <w:divsChild>
                        <w:div w:id="12307235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2489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131619">
          <w:marLeft w:val="0"/>
          <w:marRight w:val="0"/>
          <w:marTop w:val="150"/>
          <w:marBottom w:val="0"/>
          <w:divBdr>
            <w:top w:val="none" w:sz="0" w:space="0" w:color="auto"/>
            <w:left w:val="none" w:sz="0" w:space="0" w:color="auto"/>
            <w:bottom w:val="none" w:sz="0" w:space="0" w:color="auto"/>
            <w:right w:val="none" w:sz="0" w:space="0" w:color="auto"/>
          </w:divBdr>
        </w:div>
      </w:divsChild>
    </w:div>
    <w:div w:id="105583128">
      <w:bodyDiv w:val="1"/>
      <w:marLeft w:val="0"/>
      <w:marRight w:val="0"/>
      <w:marTop w:val="0"/>
      <w:marBottom w:val="0"/>
      <w:divBdr>
        <w:top w:val="none" w:sz="0" w:space="0" w:color="auto"/>
        <w:left w:val="none" w:sz="0" w:space="0" w:color="auto"/>
        <w:bottom w:val="none" w:sz="0" w:space="0" w:color="auto"/>
        <w:right w:val="none" w:sz="0" w:space="0" w:color="auto"/>
      </w:divBdr>
    </w:div>
    <w:div w:id="114955265">
      <w:bodyDiv w:val="1"/>
      <w:marLeft w:val="0"/>
      <w:marRight w:val="0"/>
      <w:marTop w:val="0"/>
      <w:marBottom w:val="0"/>
      <w:divBdr>
        <w:top w:val="none" w:sz="0" w:space="0" w:color="auto"/>
        <w:left w:val="none" w:sz="0" w:space="0" w:color="auto"/>
        <w:bottom w:val="none" w:sz="0" w:space="0" w:color="auto"/>
        <w:right w:val="none" w:sz="0" w:space="0" w:color="auto"/>
      </w:divBdr>
      <w:divsChild>
        <w:div w:id="1388725995">
          <w:marLeft w:val="0"/>
          <w:marRight w:val="0"/>
          <w:marTop w:val="150"/>
          <w:marBottom w:val="0"/>
          <w:divBdr>
            <w:top w:val="none" w:sz="0" w:space="0" w:color="auto"/>
            <w:left w:val="none" w:sz="0" w:space="0" w:color="auto"/>
            <w:bottom w:val="none" w:sz="0" w:space="0" w:color="auto"/>
            <w:right w:val="none" w:sz="0" w:space="0" w:color="auto"/>
          </w:divBdr>
          <w:divsChild>
            <w:div w:id="1162543660">
              <w:marLeft w:val="0"/>
              <w:marRight w:val="0"/>
              <w:marTop w:val="0"/>
              <w:marBottom w:val="0"/>
              <w:divBdr>
                <w:top w:val="none" w:sz="0" w:space="0" w:color="auto"/>
                <w:left w:val="none" w:sz="0" w:space="0" w:color="auto"/>
                <w:bottom w:val="none" w:sz="0" w:space="0" w:color="auto"/>
                <w:right w:val="none" w:sz="0" w:space="0" w:color="auto"/>
              </w:divBdr>
              <w:divsChild>
                <w:div w:id="194461352">
                  <w:marLeft w:val="0"/>
                  <w:marRight w:val="150"/>
                  <w:marTop w:val="0"/>
                  <w:marBottom w:val="0"/>
                  <w:divBdr>
                    <w:top w:val="none" w:sz="0" w:space="0" w:color="auto"/>
                    <w:left w:val="none" w:sz="0" w:space="0" w:color="auto"/>
                    <w:bottom w:val="none" w:sz="0" w:space="0" w:color="auto"/>
                    <w:right w:val="none" w:sz="0" w:space="0" w:color="auto"/>
                  </w:divBdr>
                  <w:divsChild>
                    <w:div w:id="891310403">
                      <w:marLeft w:val="0"/>
                      <w:marRight w:val="0"/>
                      <w:marTop w:val="0"/>
                      <w:marBottom w:val="0"/>
                      <w:divBdr>
                        <w:top w:val="none" w:sz="0" w:space="0" w:color="auto"/>
                        <w:left w:val="none" w:sz="0" w:space="0" w:color="auto"/>
                        <w:bottom w:val="none" w:sz="0" w:space="0" w:color="auto"/>
                        <w:right w:val="none" w:sz="0" w:space="0" w:color="auto"/>
                      </w:divBdr>
                      <w:divsChild>
                        <w:div w:id="4684061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720460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7903517">
          <w:marLeft w:val="0"/>
          <w:marRight w:val="0"/>
          <w:marTop w:val="150"/>
          <w:marBottom w:val="0"/>
          <w:divBdr>
            <w:top w:val="none" w:sz="0" w:space="0" w:color="auto"/>
            <w:left w:val="none" w:sz="0" w:space="0" w:color="auto"/>
            <w:bottom w:val="none" w:sz="0" w:space="0" w:color="auto"/>
            <w:right w:val="none" w:sz="0" w:space="0" w:color="auto"/>
          </w:divBdr>
        </w:div>
      </w:divsChild>
    </w:div>
    <w:div w:id="174154091">
      <w:bodyDiv w:val="1"/>
      <w:marLeft w:val="0"/>
      <w:marRight w:val="0"/>
      <w:marTop w:val="0"/>
      <w:marBottom w:val="0"/>
      <w:divBdr>
        <w:top w:val="none" w:sz="0" w:space="0" w:color="auto"/>
        <w:left w:val="none" w:sz="0" w:space="0" w:color="auto"/>
        <w:bottom w:val="none" w:sz="0" w:space="0" w:color="auto"/>
        <w:right w:val="none" w:sz="0" w:space="0" w:color="auto"/>
      </w:divBdr>
      <w:divsChild>
        <w:div w:id="1595943578">
          <w:marLeft w:val="0"/>
          <w:marRight w:val="0"/>
          <w:marTop w:val="150"/>
          <w:marBottom w:val="0"/>
          <w:divBdr>
            <w:top w:val="none" w:sz="0" w:space="0" w:color="auto"/>
            <w:left w:val="none" w:sz="0" w:space="0" w:color="auto"/>
            <w:bottom w:val="none" w:sz="0" w:space="0" w:color="auto"/>
            <w:right w:val="none" w:sz="0" w:space="0" w:color="auto"/>
          </w:divBdr>
          <w:divsChild>
            <w:div w:id="586620335">
              <w:marLeft w:val="0"/>
              <w:marRight w:val="0"/>
              <w:marTop w:val="0"/>
              <w:marBottom w:val="0"/>
              <w:divBdr>
                <w:top w:val="none" w:sz="0" w:space="0" w:color="auto"/>
                <w:left w:val="none" w:sz="0" w:space="0" w:color="auto"/>
                <w:bottom w:val="none" w:sz="0" w:space="0" w:color="auto"/>
                <w:right w:val="none" w:sz="0" w:space="0" w:color="auto"/>
              </w:divBdr>
              <w:divsChild>
                <w:div w:id="2004696180">
                  <w:marLeft w:val="0"/>
                  <w:marRight w:val="150"/>
                  <w:marTop w:val="0"/>
                  <w:marBottom w:val="0"/>
                  <w:divBdr>
                    <w:top w:val="none" w:sz="0" w:space="0" w:color="auto"/>
                    <w:left w:val="none" w:sz="0" w:space="0" w:color="auto"/>
                    <w:bottom w:val="none" w:sz="0" w:space="0" w:color="auto"/>
                    <w:right w:val="none" w:sz="0" w:space="0" w:color="auto"/>
                  </w:divBdr>
                  <w:divsChild>
                    <w:div w:id="538783453">
                      <w:marLeft w:val="0"/>
                      <w:marRight w:val="0"/>
                      <w:marTop w:val="0"/>
                      <w:marBottom w:val="0"/>
                      <w:divBdr>
                        <w:top w:val="none" w:sz="0" w:space="0" w:color="auto"/>
                        <w:left w:val="none" w:sz="0" w:space="0" w:color="auto"/>
                        <w:bottom w:val="none" w:sz="0" w:space="0" w:color="auto"/>
                        <w:right w:val="none" w:sz="0" w:space="0" w:color="auto"/>
                      </w:divBdr>
                      <w:divsChild>
                        <w:div w:id="11533315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7541313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0601932">
          <w:marLeft w:val="0"/>
          <w:marRight w:val="0"/>
          <w:marTop w:val="150"/>
          <w:marBottom w:val="0"/>
          <w:divBdr>
            <w:top w:val="none" w:sz="0" w:space="0" w:color="auto"/>
            <w:left w:val="none" w:sz="0" w:space="0" w:color="auto"/>
            <w:bottom w:val="none" w:sz="0" w:space="0" w:color="auto"/>
            <w:right w:val="none" w:sz="0" w:space="0" w:color="auto"/>
          </w:divBdr>
        </w:div>
      </w:divsChild>
    </w:div>
    <w:div w:id="193276850">
      <w:bodyDiv w:val="1"/>
      <w:marLeft w:val="0"/>
      <w:marRight w:val="0"/>
      <w:marTop w:val="0"/>
      <w:marBottom w:val="0"/>
      <w:divBdr>
        <w:top w:val="none" w:sz="0" w:space="0" w:color="auto"/>
        <w:left w:val="none" w:sz="0" w:space="0" w:color="auto"/>
        <w:bottom w:val="none" w:sz="0" w:space="0" w:color="auto"/>
        <w:right w:val="none" w:sz="0" w:space="0" w:color="auto"/>
      </w:divBdr>
    </w:div>
    <w:div w:id="216169367">
      <w:bodyDiv w:val="1"/>
      <w:marLeft w:val="0"/>
      <w:marRight w:val="0"/>
      <w:marTop w:val="0"/>
      <w:marBottom w:val="0"/>
      <w:divBdr>
        <w:top w:val="none" w:sz="0" w:space="0" w:color="auto"/>
        <w:left w:val="none" w:sz="0" w:space="0" w:color="auto"/>
        <w:bottom w:val="none" w:sz="0" w:space="0" w:color="auto"/>
        <w:right w:val="none" w:sz="0" w:space="0" w:color="auto"/>
      </w:divBdr>
    </w:div>
    <w:div w:id="242030409">
      <w:bodyDiv w:val="1"/>
      <w:marLeft w:val="0"/>
      <w:marRight w:val="0"/>
      <w:marTop w:val="0"/>
      <w:marBottom w:val="0"/>
      <w:divBdr>
        <w:top w:val="none" w:sz="0" w:space="0" w:color="auto"/>
        <w:left w:val="none" w:sz="0" w:space="0" w:color="auto"/>
        <w:bottom w:val="none" w:sz="0" w:space="0" w:color="auto"/>
        <w:right w:val="none" w:sz="0" w:space="0" w:color="auto"/>
      </w:divBdr>
      <w:divsChild>
        <w:div w:id="17893612">
          <w:marLeft w:val="0"/>
          <w:marRight w:val="0"/>
          <w:marTop w:val="150"/>
          <w:marBottom w:val="0"/>
          <w:divBdr>
            <w:top w:val="none" w:sz="0" w:space="0" w:color="auto"/>
            <w:left w:val="none" w:sz="0" w:space="0" w:color="auto"/>
            <w:bottom w:val="none" w:sz="0" w:space="0" w:color="auto"/>
            <w:right w:val="none" w:sz="0" w:space="0" w:color="auto"/>
          </w:divBdr>
          <w:divsChild>
            <w:div w:id="1641769875">
              <w:marLeft w:val="0"/>
              <w:marRight w:val="0"/>
              <w:marTop w:val="0"/>
              <w:marBottom w:val="0"/>
              <w:divBdr>
                <w:top w:val="none" w:sz="0" w:space="0" w:color="auto"/>
                <w:left w:val="none" w:sz="0" w:space="0" w:color="auto"/>
                <w:bottom w:val="none" w:sz="0" w:space="0" w:color="auto"/>
                <w:right w:val="none" w:sz="0" w:space="0" w:color="auto"/>
              </w:divBdr>
              <w:divsChild>
                <w:div w:id="1206218923">
                  <w:marLeft w:val="0"/>
                  <w:marRight w:val="150"/>
                  <w:marTop w:val="0"/>
                  <w:marBottom w:val="0"/>
                  <w:divBdr>
                    <w:top w:val="none" w:sz="0" w:space="0" w:color="auto"/>
                    <w:left w:val="none" w:sz="0" w:space="0" w:color="auto"/>
                    <w:bottom w:val="none" w:sz="0" w:space="0" w:color="auto"/>
                    <w:right w:val="none" w:sz="0" w:space="0" w:color="auto"/>
                  </w:divBdr>
                  <w:divsChild>
                    <w:div w:id="1703937330">
                      <w:marLeft w:val="0"/>
                      <w:marRight w:val="0"/>
                      <w:marTop w:val="0"/>
                      <w:marBottom w:val="0"/>
                      <w:divBdr>
                        <w:top w:val="none" w:sz="0" w:space="0" w:color="auto"/>
                        <w:left w:val="none" w:sz="0" w:space="0" w:color="auto"/>
                        <w:bottom w:val="none" w:sz="0" w:space="0" w:color="auto"/>
                        <w:right w:val="none" w:sz="0" w:space="0" w:color="auto"/>
                      </w:divBdr>
                      <w:divsChild>
                        <w:div w:id="146265545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37418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8389168">
          <w:marLeft w:val="0"/>
          <w:marRight w:val="0"/>
          <w:marTop w:val="150"/>
          <w:marBottom w:val="0"/>
          <w:divBdr>
            <w:top w:val="none" w:sz="0" w:space="0" w:color="auto"/>
            <w:left w:val="none" w:sz="0" w:space="0" w:color="auto"/>
            <w:bottom w:val="none" w:sz="0" w:space="0" w:color="auto"/>
            <w:right w:val="none" w:sz="0" w:space="0" w:color="auto"/>
          </w:divBdr>
        </w:div>
      </w:divsChild>
    </w:div>
    <w:div w:id="297227988">
      <w:bodyDiv w:val="1"/>
      <w:marLeft w:val="0"/>
      <w:marRight w:val="0"/>
      <w:marTop w:val="0"/>
      <w:marBottom w:val="0"/>
      <w:divBdr>
        <w:top w:val="none" w:sz="0" w:space="0" w:color="auto"/>
        <w:left w:val="none" w:sz="0" w:space="0" w:color="auto"/>
        <w:bottom w:val="none" w:sz="0" w:space="0" w:color="auto"/>
        <w:right w:val="none" w:sz="0" w:space="0" w:color="auto"/>
      </w:divBdr>
      <w:divsChild>
        <w:div w:id="454836630">
          <w:marLeft w:val="0"/>
          <w:marRight w:val="0"/>
          <w:marTop w:val="150"/>
          <w:marBottom w:val="0"/>
          <w:divBdr>
            <w:top w:val="none" w:sz="0" w:space="0" w:color="auto"/>
            <w:left w:val="none" w:sz="0" w:space="0" w:color="auto"/>
            <w:bottom w:val="none" w:sz="0" w:space="0" w:color="auto"/>
            <w:right w:val="none" w:sz="0" w:space="0" w:color="auto"/>
          </w:divBdr>
          <w:divsChild>
            <w:div w:id="153306314">
              <w:marLeft w:val="0"/>
              <w:marRight w:val="0"/>
              <w:marTop w:val="0"/>
              <w:marBottom w:val="0"/>
              <w:divBdr>
                <w:top w:val="none" w:sz="0" w:space="0" w:color="auto"/>
                <w:left w:val="none" w:sz="0" w:space="0" w:color="auto"/>
                <w:bottom w:val="none" w:sz="0" w:space="0" w:color="auto"/>
                <w:right w:val="none" w:sz="0" w:space="0" w:color="auto"/>
              </w:divBdr>
              <w:divsChild>
                <w:div w:id="1091199030">
                  <w:marLeft w:val="0"/>
                  <w:marRight w:val="150"/>
                  <w:marTop w:val="0"/>
                  <w:marBottom w:val="0"/>
                  <w:divBdr>
                    <w:top w:val="none" w:sz="0" w:space="0" w:color="auto"/>
                    <w:left w:val="none" w:sz="0" w:space="0" w:color="auto"/>
                    <w:bottom w:val="none" w:sz="0" w:space="0" w:color="auto"/>
                    <w:right w:val="none" w:sz="0" w:space="0" w:color="auto"/>
                  </w:divBdr>
                  <w:divsChild>
                    <w:div w:id="208341905">
                      <w:marLeft w:val="0"/>
                      <w:marRight w:val="0"/>
                      <w:marTop w:val="0"/>
                      <w:marBottom w:val="0"/>
                      <w:divBdr>
                        <w:top w:val="none" w:sz="0" w:space="0" w:color="auto"/>
                        <w:left w:val="none" w:sz="0" w:space="0" w:color="auto"/>
                        <w:bottom w:val="none" w:sz="0" w:space="0" w:color="auto"/>
                        <w:right w:val="none" w:sz="0" w:space="0" w:color="auto"/>
                      </w:divBdr>
                      <w:divsChild>
                        <w:div w:id="107093159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693073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8482756">
          <w:marLeft w:val="0"/>
          <w:marRight w:val="0"/>
          <w:marTop w:val="150"/>
          <w:marBottom w:val="0"/>
          <w:divBdr>
            <w:top w:val="none" w:sz="0" w:space="0" w:color="auto"/>
            <w:left w:val="none" w:sz="0" w:space="0" w:color="auto"/>
            <w:bottom w:val="none" w:sz="0" w:space="0" w:color="auto"/>
            <w:right w:val="none" w:sz="0" w:space="0" w:color="auto"/>
          </w:divBdr>
        </w:div>
      </w:divsChild>
    </w:div>
    <w:div w:id="318312954">
      <w:bodyDiv w:val="1"/>
      <w:marLeft w:val="0"/>
      <w:marRight w:val="0"/>
      <w:marTop w:val="0"/>
      <w:marBottom w:val="0"/>
      <w:divBdr>
        <w:top w:val="none" w:sz="0" w:space="0" w:color="auto"/>
        <w:left w:val="none" w:sz="0" w:space="0" w:color="auto"/>
        <w:bottom w:val="none" w:sz="0" w:space="0" w:color="auto"/>
        <w:right w:val="none" w:sz="0" w:space="0" w:color="auto"/>
      </w:divBdr>
      <w:divsChild>
        <w:div w:id="88503702">
          <w:marLeft w:val="0"/>
          <w:marRight w:val="0"/>
          <w:marTop w:val="150"/>
          <w:marBottom w:val="0"/>
          <w:divBdr>
            <w:top w:val="none" w:sz="0" w:space="0" w:color="auto"/>
            <w:left w:val="none" w:sz="0" w:space="0" w:color="auto"/>
            <w:bottom w:val="none" w:sz="0" w:space="0" w:color="auto"/>
            <w:right w:val="none" w:sz="0" w:space="0" w:color="auto"/>
          </w:divBdr>
          <w:divsChild>
            <w:div w:id="1900707035">
              <w:marLeft w:val="0"/>
              <w:marRight w:val="0"/>
              <w:marTop w:val="0"/>
              <w:marBottom w:val="0"/>
              <w:divBdr>
                <w:top w:val="none" w:sz="0" w:space="0" w:color="auto"/>
                <w:left w:val="none" w:sz="0" w:space="0" w:color="auto"/>
                <w:bottom w:val="none" w:sz="0" w:space="0" w:color="auto"/>
                <w:right w:val="none" w:sz="0" w:space="0" w:color="auto"/>
              </w:divBdr>
              <w:divsChild>
                <w:div w:id="2031685908">
                  <w:marLeft w:val="0"/>
                  <w:marRight w:val="150"/>
                  <w:marTop w:val="0"/>
                  <w:marBottom w:val="0"/>
                  <w:divBdr>
                    <w:top w:val="none" w:sz="0" w:space="0" w:color="auto"/>
                    <w:left w:val="none" w:sz="0" w:space="0" w:color="auto"/>
                    <w:bottom w:val="none" w:sz="0" w:space="0" w:color="auto"/>
                    <w:right w:val="none" w:sz="0" w:space="0" w:color="auto"/>
                  </w:divBdr>
                  <w:divsChild>
                    <w:div w:id="1175148440">
                      <w:marLeft w:val="0"/>
                      <w:marRight w:val="0"/>
                      <w:marTop w:val="0"/>
                      <w:marBottom w:val="0"/>
                      <w:divBdr>
                        <w:top w:val="none" w:sz="0" w:space="0" w:color="auto"/>
                        <w:left w:val="none" w:sz="0" w:space="0" w:color="auto"/>
                        <w:bottom w:val="none" w:sz="0" w:space="0" w:color="auto"/>
                        <w:right w:val="none" w:sz="0" w:space="0" w:color="auto"/>
                      </w:divBdr>
                      <w:divsChild>
                        <w:div w:id="41073695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47214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8981910">
          <w:marLeft w:val="0"/>
          <w:marRight w:val="0"/>
          <w:marTop w:val="150"/>
          <w:marBottom w:val="0"/>
          <w:divBdr>
            <w:top w:val="none" w:sz="0" w:space="0" w:color="auto"/>
            <w:left w:val="none" w:sz="0" w:space="0" w:color="auto"/>
            <w:bottom w:val="none" w:sz="0" w:space="0" w:color="auto"/>
            <w:right w:val="none" w:sz="0" w:space="0" w:color="auto"/>
          </w:divBdr>
        </w:div>
      </w:divsChild>
    </w:div>
    <w:div w:id="363092797">
      <w:bodyDiv w:val="1"/>
      <w:marLeft w:val="0"/>
      <w:marRight w:val="0"/>
      <w:marTop w:val="0"/>
      <w:marBottom w:val="0"/>
      <w:divBdr>
        <w:top w:val="none" w:sz="0" w:space="0" w:color="auto"/>
        <w:left w:val="none" w:sz="0" w:space="0" w:color="auto"/>
        <w:bottom w:val="none" w:sz="0" w:space="0" w:color="auto"/>
        <w:right w:val="none" w:sz="0" w:space="0" w:color="auto"/>
      </w:divBdr>
      <w:divsChild>
        <w:div w:id="1714816391">
          <w:marLeft w:val="0"/>
          <w:marRight w:val="0"/>
          <w:marTop w:val="34"/>
          <w:marBottom w:val="34"/>
          <w:divBdr>
            <w:top w:val="none" w:sz="0" w:space="0" w:color="auto"/>
            <w:left w:val="none" w:sz="0" w:space="0" w:color="auto"/>
            <w:bottom w:val="none" w:sz="0" w:space="0" w:color="auto"/>
            <w:right w:val="none" w:sz="0" w:space="0" w:color="auto"/>
          </w:divBdr>
        </w:div>
      </w:divsChild>
    </w:div>
    <w:div w:id="406079720">
      <w:bodyDiv w:val="1"/>
      <w:marLeft w:val="0"/>
      <w:marRight w:val="0"/>
      <w:marTop w:val="0"/>
      <w:marBottom w:val="0"/>
      <w:divBdr>
        <w:top w:val="none" w:sz="0" w:space="0" w:color="auto"/>
        <w:left w:val="none" w:sz="0" w:space="0" w:color="auto"/>
        <w:bottom w:val="none" w:sz="0" w:space="0" w:color="auto"/>
        <w:right w:val="none" w:sz="0" w:space="0" w:color="auto"/>
      </w:divBdr>
      <w:divsChild>
        <w:div w:id="1037194769">
          <w:marLeft w:val="0"/>
          <w:marRight w:val="0"/>
          <w:marTop w:val="150"/>
          <w:marBottom w:val="0"/>
          <w:divBdr>
            <w:top w:val="none" w:sz="0" w:space="0" w:color="auto"/>
            <w:left w:val="none" w:sz="0" w:space="0" w:color="auto"/>
            <w:bottom w:val="none" w:sz="0" w:space="0" w:color="auto"/>
            <w:right w:val="none" w:sz="0" w:space="0" w:color="auto"/>
          </w:divBdr>
          <w:divsChild>
            <w:div w:id="1488858530">
              <w:marLeft w:val="0"/>
              <w:marRight w:val="0"/>
              <w:marTop w:val="0"/>
              <w:marBottom w:val="0"/>
              <w:divBdr>
                <w:top w:val="none" w:sz="0" w:space="0" w:color="auto"/>
                <w:left w:val="none" w:sz="0" w:space="0" w:color="auto"/>
                <w:bottom w:val="none" w:sz="0" w:space="0" w:color="auto"/>
                <w:right w:val="none" w:sz="0" w:space="0" w:color="auto"/>
              </w:divBdr>
              <w:divsChild>
                <w:div w:id="330570946">
                  <w:marLeft w:val="0"/>
                  <w:marRight w:val="150"/>
                  <w:marTop w:val="0"/>
                  <w:marBottom w:val="0"/>
                  <w:divBdr>
                    <w:top w:val="none" w:sz="0" w:space="0" w:color="auto"/>
                    <w:left w:val="none" w:sz="0" w:space="0" w:color="auto"/>
                    <w:bottom w:val="none" w:sz="0" w:space="0" w:color="auto"/>
                    <w:right w:val="none" w:sz="0" w:space="0" w:color="auto"/>
                  </w:divBdr>
                  <w:divsChild>
                    <w:div w:id="1839612529">
                      <w:marLeft w:val="0"/>
                      <w:marRight w:val="0"/>
                      <w:marTop w:val="0"/>
                      <w:marBottom w:val="0"/>
                      <w:divBdr>
                        <w:top w:val="none" w:sz="0" w:space="0" w:color="auto"/>
                        <w:left w:val="none" w:sz="0" w:space="0" w:color="auto"/>
                        <w:bottom w:val="none" w:sz="0" w:space="0" w:color="auto"/>
                        <w:right w:val="none" w:sz="0" w:space="0" w:color="auto"/>
                      </w:divBdr>
                      <w:divsChild>
                        <w:div w:id="71323502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950745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1504590">
          <w:marLeft w:val="0"/>
          <w:marRight w:val="0"/>
          <w:marTop w:val="150"/>
          <w:marBottom w:val="0"/>
          <w:divBdr>
            <w:top w:val="none" w:sz="0" w:space="0" w:color="auto"/>
            <w:left w:val="none" w:sz="0" w:space="0" w:color="auto"/>
            <w:bottom w:val="none" w:sz="0" w:space="0" w:color="auto"/>
            <w:right w:val="none" w:sz="0" w:space="0" w:color="auto"/>
          </w:divBdr>
        </w:div>
      </w:divsChild>
    </w:div>
    <w:div w:id="449396218">
      <w:bodyDiv w:val="1"/>
      <w:marLeft w:val="0"/>
      <w:marRight w:val="0"/>
      <w:marTop w:val="0"/>
      <w:marBottom w:val="0"/>
      <w:divBdr>
        <w:top w:val="none" w:sz="0" w:space="0" w:color="auto"/>
        <w:left w:val="none" w:sz="0" w:space="0" w:color="auto"/>
        <w:bottom w:val="none" w:sz="0" w:space="0" w:color="auto"/>
        <w:right w:val="none" w:sz="0" w:space="0" w:color="auto"/>
      </w:divBdr>
    </w:div>
    <w:div w:id="482891761">
      <w:bodyDiv w:val="1"/>
      <w:marLeft w:val="0"/>
      <w:marRight w:val="0"/>
      <w:marTop w:val="0"/>
      <w:marBottom w:val="0"/>
      <w:divBdr>
        <w:top w:val="none" w:sz="0" w:space="0" w:color="auto"/>
        <w:left w:val="none" w:sz="0" w:space="0" w:color="auto"/>
        <w:bottom w:val="none" w:sz="0" w:space="0" w:color="auto"/>
        <w:right w:val="none" w:sz="0" w:space="0" w:color="auto"/>
      </w:divBdr>
      <w:divsChild>
        <w:div w:id="1010840256">
          <w:marLeft w:val="0"/>
          <w:marRight w:val="0"/>
          <w:marTop w:val="120"/>
          <w:marBottom w:val="360"/>
          <w:divBdr>
            <w:top w:val="none" w:sz="0" w:space="0" w:color="auto"/>
            <w:left w:val="none" w:sz="0" w:space="0" w:color="auto"/>
            <w:bottom w:val="none" w:sz="0" w:space="0" w:color="auto"/>
            <w:right w:val="none" w:sz="0" w:space="0" w:color="auto"/>
          </w:divBdr>
          <w:divsChild>
            <w:div w:id="854080846">
              <w:marLeft w:val="0"/>
              <w:marRight w:val="0"/>
              <w:marTop w:val="0"/>
              <w:marBottom w:val="0"/>
              <w:divBdr>
                <w:top w:val="none" w:sz="0" w:space="0" w:color="auto"/>
                <w:left w:val="none" w:sz="0" w:space="0" w:color="auto"/>
                <w:bottom w:val="none" w:sz="0" w:space="0" w:color="auto"/>
                <w:right w:val="none" w:sz="0" w:space="0" w:color="auto"/>
              </w:divBdr>
            </w:div>
            <w:div w:id="1093937567">
              <w:marLeft w:val="420"/>
              <w:marRight w:val="0"/>
              <w:marTop w:val="0"/>
              <w:marBottom w:val="0"/>
              <w:divBdr>
                <w:top w:val="none" w:sz="0" w:space="0" w:color="auto"/>
                <w:left w:val="none" w:sz="0" w:space="0" w:color="auto"/>
                <w:bottom w:val="none" w:sz="0" w:space="0" w:color="auto"/>
                <w:right w:val="none" w:sz="0" w:space="0" w:color="auto"/>
              </w:divBdr>
              <w:divsChild>
                <w:div w:id="1919629182">
                  <w:marLeft w:val="0"/>
                  <w:marRight w:val="0"/>
                  <w:marTop w:val="34"/>
                  <w:marBottom w:val="34"/>
                  <w:divBdr>
                    <w:top w:val="none" w:sz="0" w:space="0" w:color="auto"/>
                    <w:left w:val="none" w:sz="0" w:space="0" w:color="auto"/>
                    <w:bottom w:val="none" w:sz="0" w:space="0" w:color="auto"/>
                    <w:right w:val="none" w:sz="0" w:space="0" w:color="auto"/>
                  </w:divBdr>
                </w:div>
                <w:div w:id="2071030686">
                  <w:marLeft w:val="0"/>
                  <w:marRight w:val="0"/>
                  <w:marTop w:val="0"/>
                  <w:marBottom w:val="0"/>
                  <w:divBdr>
                    <w:top w:val="none" w:sz="0" w:space="0" w:color="auto"/>
                    <w:left w:val="none" w:sz="0" w:space="0" w:color="auto"/>
                    <w:bottom w:val="none" w:sz="0" w:space="0" w:color="auto"/>
                    <w:right w:val="none" w:sz="0" w:space="0" w:color="auto"/>
                  </w:divBdr>
                  <w:divsChild>
                    <w:div w:id="20226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4383">
          <w:marLeft w:val="0"/>
          <w:marRight w:val="0"/>
          <w:marTop w:val="120"/>
          <w:marBottom w:val="360"/>
          <w:divBdr>
            <w:top w:val="none" w:sz="0" w:space="0" w:color="auto"/>
            <w:left w:val="none" w:sz="0" w:space="0" w:color="auto"/>
            <w:bottom w:val="none" w:sz="0" w:space="0" w:color="auto"/>
            <w:right w:val="none" w:sz="0" w:space="0" w:color="auto"/>
          </w:divBdr>
          <w:divsChild>
            <w:div w:id="2059550373">
              <w:marLeft w:val="0"/>
              <w:marRight w:val="0"/>
              <w:marTop w:val="0"/>
              <w:marBottom w:val="0"/>
              <w:divBdr>
                <w:top w:val="none" w:sz="0" w:space="0" w:color="auto"/>
                <w:left w:val="none" w:sz="0" w:space="0" w:color="auto"/>
                <w:bottom w:val="none" w:sz="0" w:space="0" w:color="auto"/>
                <w:right w:val="none" w:sz="0" w:space="0" w:color="auto"/>
              </w:divBdr>
            </w:div>
            <w:div w:id="1653636827">
              <w:marLeft w:val="420"/>
              <w:marRight w:val="0"/>
              <w:marTop w:val="0"/>
              <w:marBottom w:val="0"/>
              <w:divBdr>
                <w:top w:val="none" w:sz="0" w:space="0" w:color="auto"/>
                <w:left w:val="none" w:sz="0" w:space="0" w:color="auto"/>
                <w:bottom w:val="none" w:sz="0" w:space="0" w:color="auto"/>
                <w:right w:val="none" w:sz="0" w:space="0" w:color="auto"/>
              </w:divBdr>
              <w:divsChild>
                <w:div w:id="1726640502">
                  <w:marLeft w:val="0"/>
                  <w:marRight w:val="0"/>
                  <w:marTop w:val="34"/>
                  <w:marBottom w:val="34"/>
                  <w:divBdr>
                    <w:top w:val="none" w:sz="0" w:space="0" w:color="auto"/>
                    <w:left w:val="none" w:sz="0" w:space="0" w:color="auto"/>
                    <w:bottom w:val="none" w:sz="0" w:space="0" w:color="auto"/>
                    <w:right w:val="none" w:sz="0" w:space="0" w:color="auto"/>
                  </w:divBdr>
                </w:div>
                <w:div w:id="125129886">
                  <w:marLeft w:val="0"/>
                  <w:marRight w:val="0"/>
                  <w:marTop w:val="0"/>
                  <w:marBottom w:val="0"/>
                  <w:divBdr>
                    <w:top w:val="none" w:sz="0" w:space="0" w:color="auto"/>
                    <w:left w:val="none" w:sz="0" w:space="0" w:color="auto"/>
                    <w:bottom w:val="none" w:sz="0" w:space="0" w:color="auto"/>
                    <w:right w:val="none" w:sz="0" w:space="0" w:color="auto"/>
                  </w:divBdr>
                  <w:divsChild>
                    <w:div w:id="20261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6640">
          <w:marLeft w:val="0"/>
          <w:marRight w:val="0"/>
          <w:marTop w:val="120"/>
          <w:marBottom w:val="360"/>
          <w:divBdr>
            <w:top w:val="none" w:sz="0" w:space="0" w:color="auto"/>
            <w:left w:val="none" w:sz="0" w:space="0" w:color="auto"/>
            <w:bottom w:val="none" w:sz="0" w:space="0" w:color="auto"/>
            <w:right w:val="none" w:sz="0" w:space="0" w:color="auto"/>
          </w:divBdr>
          <w:divsChild>
            <w:div w:id="2137917016">
              <w:marLeft w:val="0"/>
              <w:marRight w:val="0"/>
              <w:marTop w:val="0"/>
              <w:marBottom w:val="0"/>
              <w:divBdr>
                <w:top w:val="none" w:sz="0" w:space="0" w:color="auto"/>
                <w:left w:val="none" w:sz="0" w:space="0" w:color="auto"/>
                <w:bottom w:val="none" w:sz="0" w:space="0" w:color="auto"/>
                <w:right w:val="none" w:sz="0" w:space="0" w:color="auto"/>
              </w:divBdr>
            </w:div>
            <w:div w:id="1863981310">
              <w:marLeft w:val="420"/>
              <w:marRight w:val="0"/>
              <w:marTop w:val="0"/>
              <w:marBottom w:val="0"/>
              <w:divBdr>
                <w:top w:val="none" w:sz="0" w:space="0" w:color="auto"/>
                <w:left w:val="none" w:sz="0" w:space="0" w:color="auto"/>
                <w:bottom w:val="none" w:sz="0" w:space="0" w:color="auto"/>
                <w:right w:val="none" w:sz="0" w:space="0" w:color="auto"/>
              </w:divBdr>
              <w:divsChild>
                <w:div w:id="1981954660">
                  <w:marLeft w:val="0"/>
                  <w:marRight w:val="0"/>
                  <w:marTop w:val="34"/>
                  <w:marBottom w:val="34"/>
                  <w:divBdr>
                    <w:top w:val="none" w:sz="0" w:space="0" w:color="auto"/>
                    <w:left w:val="none" w:sz="0" w:space="0" w:color="auto"/>
                    <w:bottom w:val="none" w:sz="0" w:space="0" w:color="auto"/>
                    <w:right w:val="none" w:sz="0" w:space="0" w:color="auto"/>
                  </w:divBdr>
                </w:div>
                <w:div w:id="94518923">
                  <w:marLeft w:val="0"/>
                  <w:marRight w:val="0"/>
                  <w:marTop w:val="0"/>
                  <w:marBottom w:val="0"/>
                  <w:divBdr>
                    <w:top w:val="none" w:sz="0" w:space="0" w:color="auto"/>
                    <w:left w:val="none" w:sz="0" w:space="0" w:color="auto"/>
                    <w:bottom w:val="none" w:sz="0" w:space="0" w:color="auto"/>
                    <w:right w:val="none" w:sz="0" w:space="0" w:color="auto"/>
                  </w:divBdr>
                  <w:divsChild>
                    <w:div w:id="5521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8453">
          <w:marLeft w:val="0"/>
          <w:marRight w:val="0"/>
          <w:marTop w:val="120"/>
          <w:marBottom w:val="360"/>
          <w:divBdr>
            <w:top w:val="none" w:sz="0" w:space="0" w:color="auto"/>
            <w:left w:val="none" w:sz="0" w:space="0" w:color="auto"/>
            <w:bottom w:val="none" w:sz="0" w:space="0" w:color="auto"/>
            <w:right w:val="none" w:sz="0" w:space="0" w:color="auto"/>
          </w:divBdr>
          <w:divsChild>
            <w:div w:id="412706369">
              <w:marLeft w:val="0"/>
              <w:marRight w:val="0"/>
              <w:marTop w:val="0"/>
              <w:marBottom w:val="0"/>
              <w:divBdr>
                <w:top w:val="none" w:sz="0" w:space="0" w:color="auto"/>
                <w:left w:val="none" w:sz="0" w:space="0" w:color="auto"/>
                <w:bottom w:val="none" w:sz="0" w:space="0" w:color="auto"/>
                <w:right w:val="none" w:sz="0" w:space="0" w:color="auto"/>
              </w:divBdr>
            </w:div>
            <w:div w:id="1424183138">
              <w:marLeft w:val="420"/>
              <w:marRight w:val="0"/>
              <w:marTop w:val="0"/>
              <w:marBottom w:val="0"/>
              <w:divBdr>
                <w:top w:val="none" w:sz="0" w:space="0" w:color="auto"/>
                <w:left w:val="none" w:sz="0" w:space="0" w:color="auto"/>
                <w:bottom w:val="none" w:sz="0" w:space="0" w:color="auto"/>
                <w:right w:val="none" w:sz="0" w:space="0" w:color="auto"/>
              </w:divBdr>
              <w:divsChild>
                <w:div w:id="1915582834">
                  <w:marLeft w:val="0"/>
                  <w:marRight w:val="0"/>
                  <w:marTop w:val="34"/>
                  <w:marBottom w:val="34"/>
                  <w:divBdr>
                    <w:top w:val="none" w:sz="0" w:space="0" w:color="auto"/>
                    <w:left w:val="none" w:sz="0" w:space="0" w:color="auto"/>
                    <w:bottom w:val="none" w:sz="0" w:space="0" w:color="auto"/>
                    <w:right w:val="none" w:sz="0" w:space="0" w:color="auto"/>
                  </w:divBdr>
                </w:div>
                <w:div w:id="35324467">
                  <w:marLeft w:val="0"/>
                  <w:marRight w:val="0"/>
                  <w:marTop w:val="0"/>
                  <w:marBottom w:val="0"/>
                  <w:divBdr>
                    <w:top w:val="none" w:sz="0" w:space="0" w:color="auto"/>
                    <w:left w:val="none" w:sz="0" w:space="0" w:color="auto"/>
                    <w:bottom w:val="none" w:sz="0" w:space="0" w:color="auto"/>
                    <w:right w:val="none" w:sz="0" w:space="0" w:color="auto"/>
                  </w:divBdr>
                  <w:divsChild>
                    <w:div w:id="7399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4173">
          <w:marLeft w:val="0"/>
          <w:marRight w:val="0"/>
          <w:marTop w:val="120"/>
          <w:marBottom w:val="360"/>
          <w:divBdr>
            <w:top w:val="none" w:sz="0" w:space="0" w:color="auto"/>
            <w:left w:val="none" w:sz="0" w:space="0" w:color="auto"/>
            <w:bottom w:val="none" w:sz="0" w:space="0" w:color="auto"/>
            <w:right w:val="none" w:sz="0" w:space="0" w:color="auto"/>
          </w:divBdr>
          <w:divsChild>
            <w:div w:id="1584221737">
              <w:marLeft w:val="0"/>
              <w:marRight w:val="0"/>
              <w:marTop w:val="0"/>
              <w:marBottom w:val="0"/>
              <w:divBdr>
                <w:top w:val="none" w:sz="0" w:space="0" w:color="auto"/>
                <w:left w:val="none" w:sz="0" w:space="0" w:color="auto"/>
                <w:bottom w:val="none" w:sz="0" w:space="0" w:color="auto"/>
                <w:right w:val="none" w:sz="0" w:space="0" w:color="auto"/>
              </w:divBdr>
            </w:div>
            <w:div w:id="1724058491">
              <w:marLeft w:val="420"/>
              <w:marRight w:val="0"/>
              <w:marTop w:val="0"/>
              <w:marBottom w:val="0"/>
              <w:divBdr>
                <w:top w:val="none" w:sz="0" w:space="0" w:color="auto"/>
                <w:left w:val="none" w:sz="0" w:space="0" w:color="auto"/>
                <w:bottom w:val="none" w:sz="0" w:space="0" w:color="auto"/>
                <w:right w:val="none" w:sz="0" w:space="0" w:color="auto"/>
              </w:divBdr>
              <w:divsChild>
                <w:div w:id="710618661">
                  <w:marLeft w:val="0"/>
                  <w:marRight w:val="0"/>
                  <w:marTop w:val="34"/>
                  <w:marBottom w:val="34"/>
                  <w:divBdr>
                    <w:top w:val="none" w:sz="0" w:space="0" w:color="auto"/>
                    <w:left w:val="none" w:sz="0" w:space="0" w:color="auto"/>
                    <w:bottom w:val="none" w:sz="0" w:space="0" w:color="auto"/>
                    <w:right w:val="none" w:sz="0" w:space="0" w:color="auto"/>
                  </w:divBdr>
                </w:div>
                <w:div w:id="349373690">
                  <w:marLeft w:val="0"/>
                  <w:marRight w:val="0"/>
                  <w:marTop w:val="0"/>
                  <w:marBottom w:val="0"/>
                  <w:divBdr>
                    <w:top w:val="none" w:sz="0" w:space="0" w:color="auto"/>
                    <w:left w:val="none" w:sz="0" w:space="0" w:color="auto"/>
                    <w:bottom w:val="none" w:sz="0" w:space="0" w:color="auto"/>
                    <w:right w:val="none" w:sz="0" w:space="0" w:color="auto"/>
                  </w:divBdr>
                  <w:divsChild>
                    <w:div w:id="152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7356">
          <w:marLeft w:val="0"/>
          <w:marRight w:val="0"/>
          <w:marTop w:val="120"/>
          <w:marBottom w:val="360"/>
          <w:divBdr>
            <w:top w:val="none" w:sz="0" w:space="0" w:color="auto"/>
            <w:left w:val="none" w:sz="0" w:space="0" w:color="auto"/>
            <w:bottom w:val="none" w:sz="0" w:space="0" w:color="auto"/>
            <w:right w:val="none" w:sz="0" w:space="0" w:color="auto"/>
          </w:divBdr>
          <w:divsChild>
            <w:div w:id="794635577">
              <w:marLeft w:val="0"/>
              <w:marRight w:val="0"/>
              <w:marTop w:val="0"/>
              <w:marBottom w:val="0"/>
              <w:divBdr>
                <w:top w:val="none" w:sz="0" w:space="0" w:color="auto"/>
                <w:left w:val="none" w:sz="0" w:space="0" w:color="auto"/>
                <w:bottom w:val="none" w:sz="0" w:space="0" w:color="auto"/>
                <w:right w:val="none" w:sz="0" w:space="0" w:color="auto"/>
              </w:divBdr>
            </w:div>
            <w:div w:id="733503052">
              <w:marLeft w:val="420"/>
              <w:marRight w:val="0"/>
              <w:marTop w:val="0"/>
              <w:marBottom w:val="0"/>
              <w:divBdr>
                <w:top w:val="none" w:sz="0" w:space="0" w:color="auto"/>
                <w:left w:val="none" w:sz="0" w:space="0" w:color="auto"/>
                <w:bottom w:val="none" w:sz="0" w:space="0" w:color="auto"/>
                <w:right w:val="none" w:sz="0" w:space="0" w:color="auto"/>
              </w:divBdr>
              <w:divsChild>
                <w:div w:id="1936090800">
                  <w:marLeft w:val="0"/>
                  <w:marRight w:val="0"/>
                  <w:marTop w:val="34"/>
                  <w:marBottom w:val="34"/>
                  <w:divBdr>
                    <w:top w:val="none" w:sz="0" w:space="0" w:color="auto"/>
                    <w:left w:val="none" w:sz="0" w:space="0" w:color="auto"/>
                    <w:bottom w:val="none" w:sz="0" w:space="0" w:color="auto"/>
                    <w:right w:val="none" w:sz="0" w:space="0" w:color="auto"/>
                  </w:divBdr>
                </w:div>
                <w:div w:id="1104303238">
                  <w:marLeft w:val="0"/>
                  <w:marRight w:val="0"/>
                  <w:marTop w:val="0"/>
                  <w:marBottom w:val="0"/>
                  <w:divBdr>
                    <w:top w:val="none" w:sz="0" w:space="0" w:color="auto"/>
                    <w:left w:val="none" w:sz="0" w:space="0" w:color="auto"/>
                    <w:bottom w:val="none" w:sz="0" w:space="0" w:color="auto"/>
                    <w:right w:val="none" w:sz="0" w:space="0" w:color="auto"/>
                  </w:divBdr>
                  <w:divsChild>
                    <w:div w:id="393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6543">
          <w:marLeft w:val="0"/>
          <w:marRight w:val="0"/>
          <w:marTop w:val="120"/>
          <w:marBottom w:val="360"/>
          <w:divBdr>
            <w:top w:val="none" w:sz="0" w:space="0" w:color="auto"/>
            <w:left w:val="none" w:sz="0" w:space="0" w:color="auto"/>
            <w:bottom w:val="none" w:sz="0" w:space="0" w:color="auto"/>
            <w:right w:val="none" w:sz="0" w:space="0" w:color="auto"/>
          </w:divBdr>
          <w:divsChild>
            <w:div w:id="583804747">
              <w:marLeft w:val="0"/>
              <w:marRight w:val="0"/>
              <w:marTop w:val="0"/>
              <w:marBottom w:val="0"/>
              <w:divBdr>
                <w:top w:val="none" w:sz="0" w:space="0" w:color="auto"/>
                <w:left w:val="none" w:sz="0" w:space="0" w:color="auto"/>
                <w:bottom w:val="none" w:sz="0" w:space="0" w:color="auto"/>
                <w:right w:val="none" w:sz="0" w:space="0" w:color="auto"/>
              </w:divBdr>
            </w:div>
            <w:div w:id="1015230045">
              <w:marLeft w:val="420"/>
              <w:marRight w:val="0"/>
              <w:marTop w:val="0"/>
              <w:marBottom w:val="0"/>
              <w:divBdr>
                <w:top w:val="none" w:sz="0" w:space="0" w:color="auto"/>
                <w:left w:val="none" w:sz="0" w:space="0" w:color="auto"/>
                <w:bottom w:val="none" w:sz="0" w:space="0" w:color="auto"/>
                <w:right w:val="none" w:sz="0" w:space="0" w:color="auto"/>
              </w:divBdr>
              <w:divsChild>
                <w:div w:id="1790393252">
                  <w:marLeft w:val="0"/>
                  <w:marRight w:val="0"/>
                  <w:marTop w:val="34"/>
                  <w:marBottom w:val="34"/>
                  <w:divBdr>
                    <w:top w:val="none" w:sz="0" w:space="0" w:color="auto"/>
                    <w:left w:val="none" w:sz="0" w:space="0" w:color="auto"/>
                    <w:bottom w:val="none" w:sz="0" w:space="0" w:color="auto"/>
                    <w:right w:val="none" w:sz="0" w:space="0" w:color="auto"/>
                  </w:divBdr>
                </w:div>
                <w:div w:id="652102122">
                  <w:marLeft w:val="0"/>
                  <w:marRight w:val="0"/>
                  <w:marTop w:val="0"/>
                  <w:marBottom w:val="0"/>
                  <w:divBdr>
                    <w:top w:val="none" w:sz="0" w:space="0" w:color="auto"/>
                    <w:left w:val="none" w:sz="0" w:space="0" w:color="auto"/>
                    <w:bottom w:val="none" w:sz="0" w:space="0" w:color="auto"/>
                    <w:right w:val="none" w:sz="0" w:space="0" w:color="auto"/>
                  </w:divBdr>
                  <w:divsChild>
                    <w:div w:id="3664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5178">
          <w:marLeft w:val="0"/>
          <w:marRight w:val="0"/>
          <w:marTop w:val="120"/>
          <w:marBottom w:val="360"/>
          <w:divBdr>
            <w:top w:val="none" w:sz="0" w:space="0" w:color="auto"/>
            <w:left w:val="none" w:sz="0" w:space="0" w:color="auto"/>
            <w:bottom w:val="none" w:sz="0" w:space="0" w:color="auto"/>
            <w:right w:val="none" w:sz="0" w:space="0" w:color="auto"/>
          </w:divBdr>
          <w:divsChild>
            <w:div w:id="1919820844">
              <w:marLeft w:val="0"/>
              <w:marRight w:val="0"/>
              <w:marTop w:val="0"/>
              <w:marBottom w:val="0"/>
              <w:divBdr>
                <w:top w:val="none" w:sz="0" w:space="0" w:color="auto"/>
                <w:left w:val="none" w:sz="0" w:space="0" w:color="auto"/>
                <w:bottom w:val="none" w:sz="0" w:space="0" w:color="auto"/>
                <w:right w:val="none" w:sz="0" w:space="0" w:color="auto"/>
              </w:divBdr>
            </w:div>
            <w:div w:id="199098531">
              <w:marLeft w:val="420"/>
              <w:marRight w:val="0"/>
              <w:marTop w:val="0"/>
              <w:marBottom w:val="0"/>
              <w:divBdr>
                <w:top w:val="none" w:sz="0" w:space="0" w:color="auto"/>
                <w:left w:val="none" w:sz="0" w:space="0" w:color="auto"/>
                <w:bottom w:val="none" w:sz="0" w:space="0" w:color="auto"/>
                <w:right w:val="none" w:sz="0" w:space="0" w:color="auto"/>
              </w:divBdr>
              <w:divsChild>
                <w:div w:id="1128205600">
                  <w:marLeft w:val="0"/>
                  <w:marRight w:val="0"/>
                  <w:marTop w:val="34"/>
                  <w:marBottom w:val="34"/>
                  <w:divBdr>
                    <w:top w:val="none" w:sz="0" w:space="0" w:color="auto"/>
                    <w:left w:val="none" w:sz="0" w:space="0" w:color="auto"/>
                    <w:bottom w:val="none" w:sz="0" w:space="0" w:color="auto"/>
                    <w:right w:val="none" w:sz="0" w:space="0" w:color="auto"/>
                  </w:divBdr>
                </w:div>
                <w:div w:id="269437397">
                  <w:marLeft w:val="0"/>
                  <w:marRight w:val="0"/>
                  <w:marTop w:val="0"/>
                  <w:marBottom w:val="0"/>
                  <w:divBdr>
                    <w:top w:val="none" w:sz="0" w:space="0" w:color="auto"/>
                    <w:left w:val="none" w:sz="0" w:space="0" w:color="auto"/>
                    <w:bottom w:val="none" w:sz="0" w:space="0" w:color="auto"/>
                    <w:right w:val="none" w:sz="0" w:space="0" w:color="auto"/>
                  </w:divBdr>
                  <w:divsChild>
                    <w:div w:id="1647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7196">
          <w:marLeft w:val="0"/>
          <w:marRight w:val="0"/>
          <w:marTop w:val="120"/>
          <w:marBottom w:val="360"/>
          <w:divBdr>
            <w:top w:val="none" w:sz="0" w:space="0" w:color="auto"/>
            <w:left w:val="none" w:sz="0" w:space="0" w:color="auto"/>
            <w:bottom w:val="none" w:sz="0" w:space="0" w:color="auto"/>
            <w:right w:val="none" w:sz="0" w:space="0" w:color="auto"/>
          </w:divBdr>
          <w:divsChild>
            <w:div w:id="512301602">
              <w:marLeft w:val="0"/>
              <w:marRight w:val="0"/>
              <w:marTop w:val="0"/>
              <w:marBottom w:val="0"/>
              <w:divBdr>
                <w:top w:val="none" w:sz="0" w:space="0" w:color="auto"/>
                <w:left w:val="none" w:sz="0" w:space="0" w:color="auto"/>
                <w:bottom w:val="none" w:sz="0" w:space="0" w:color="auto"/>
                <w:right w:val="none" w:sz="0" w:space="0" w:color="auto"/>
              </w:divBdr>
            </w:div>
            <w:div w:id="1829634390">
              <w:marLeft w:val="420"/>
              <w:marRight w:val="0"/>
              <w:marTop w:val="0"/>
              <w:marBottom w:val="0"/>
              <w:divBdr>
                <w:top w:val="none" w:sz="0" w:space="0" w:color="auto"/>
                <w:left w:val="none" w:sz="0" w:space="0" w:color="auto"/>
                <w:bottom w:val="none" w:sz="0" w:space="0" w:color="auto"/>
                <w:right w:val="none" w:sz="0" w:space="0" w:color="auto"/>
              </w:divBdr>
              <w:divsChild>
                <w:div w:id="538133393">
                  <w:marLeft w:val="0"/>
                  <w:marRight w:val="0"/>
                  <w:marTop w:val="34"/>
                  <w:marBottom w:val="34"/>
                  <w:divBdr>
                    <w:top w:val="none" w:sz="0" w:space="0" w:color="auto"/>
                    <w:left w:val="none" w:sz="0" w:space="0" w:color="auto"/>
                    <w:bottom w:val="none" w:sz="0" w:space="0" w:color="auto"/>
                    <w:right w:val="none" w:sz="0" w:space="0" w:color="auto"/>
                  </w:divBdr>
                </w:div>
                <w:div w:id="83650777">
                  <w:marLeft w:val="0"/>
                  <w:marRight w:val="0"/>
                  <w:marTop w:val="0"/>
                  <w:marBottom w:val="0"/>
                  <w:divBdr>
                    <w:top w:val="none" w:sz="0" w:space="0" w:color="auto"/>
                    <w:left w:val="none" w:sz="0" w:space="0" w:color="auto"/>
                    <w:bottom w:val="none" w:sz="0" w:space="0" w:color="auto"/>
                    <w:right w:val="none" w:sz="0" w:space="0" w:color="auto"/>
                  </w:divBdr>
                  <w:divsChild>
                    <w:div w:id="9777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67877">
          <w:marLeft w:val="0"/>
          <w:marRight w:val="0"/>
          <w:marTop w:val="120"/>
          <w:marBottom w:val="360"/>
          <w:divBdr>
            <w:top w:val="none" w:sz="0" w:space="0" w:color="auto"/>
            <w:left w:val="none" w:sz="0" w:space="0" w:color="auto"/>
            <w:bottom w:val="none" w:sz="0" w:space="0" w:color="auto"/>
            <w:right w:val="none" w:sz="0" w:space="0" w:color="auto"/>
          </w:divBdr>
          <w:divsChild>
            <w:div w:id="1883859881">
              <w:marLeft w:val="0"/>
              <w:marRight w:val="0"/>
              <w:marTop w:val="0"/>
              <w:marBottom w:val="0"/>
              <w:divBdr>
                <w:top w:val="none" w:sz="0" w:space="0" w:color="auto"/>
                <w:left w:val="none" w:sz="0" w:space="0" w:color="auto"/>
                <w:bottom w:val="none" w:sz="0" w:space="0" w:color="auto"/>
                <w:right w:val="none" w:sz="0" w:space="0" w:color="auto"/>
              </w:divBdr>
            </w:div>
            <w:div w:id="435711416">
              <w:marLeft w:val="420"/>
              <w:marRight w:val="0"/>
              <w:marTop w:val="0"/>
              <w:marBottom w:val="0"/>
              <w:divBdr>
                <w:top w:val="none" w:sz="0" w:space="0" w:color="auto"/>
                <w:left w:val="none" w:sz="0" w:space="0" w:color="auto"/>
                <w:bottom w:val="none" w:sz="0" w:space="0" w:color="auto"/>
                <w:right w:val="none" w:sz="0" w:space="0" w:color="auto"/>
              </w:divBdr>
              <w:divsChild>
                <w:div w:id="1246843240">
                  <w:marLeft w:val="0"/>
                  <w:marRight w:val="0"/>
                  <w:marTop w:val="34"/>
                  <w:marBottom w:val="34"/>
                  <w:divBdr>
                    <w:top w:val="none" w:sz="0" w:space="0" w:color="auto"/>
                    <w:left w:val="none" w:sz="0" w:space="0" w:color="auto"/>
                    <w:bottom w:val="none" w:sz="0" w:space="0" w:color="auto"/>
                    <w:right w:val="none" w:sz="0" w:space="0" w:color="auto"/>
                  </w:divBdr>
                </w:div>
                <w:div w:id="592475398">
                  <w:marLeft w:val="0"/>
                  <w:marRight w:val="0"/>
                  <w:marTop w:val="0"/>
                  <w:marBottom w:val="0"/>
                  <w:divBdr>
                    <w:top w:val="none" w:sz="0" w:space="0" w:color="auto"/>
                    <w:left w:val="none" w:sz="0" w:space="0" w:color="auto"/>
                    <w:bottom w:val="none" w:sz="0" w:space="0" w:color="auto"/>
                    <w:right w:val="none" w:sz="0" w:space="0" w:color="auto"/>
                  </w:divBdr>
                  <w:divsChild>
                    <w:div w:id="2971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7493">
          <w:marLeft w:val="0"/>
          <w:marRight w:val="0"/>
          <w:marTop w:val="120"/>
          <w:marBottom w:val="360"/>
          <w:divBdr>
            <w:top w:val="none" w:sz="0" w:space="0" w:color="auto"/>
            <w:left w:val="none" w:sz="0" w:space="0" w:color="auto"/>
            <w:bottom w:val="none" w:sz="0" w:space="0" w:color="auto"/>
            <w:right w:val="none" w:sz="0" w:space="0" w:color="auto"/>
          </w:divBdr>
          <w:divsChild>
            <w:div w:id="1052268710">
              <w:marLeft w:val="0"/>
              <w:marRight w:val="0"/>
              <w:marTop w:val="0"/>
              <w:marBottom w:val="0"/>
              <w:divBdr>
                <w:top w:val="none" w:sz="0" w:space="0" w:color="auto"/>
                <w:left w:val="none" w:sz="0" w:space="0" w:color="auto"/>
                <w:bottom w:val="none" w:sz="0" w:space="0" w:color="auto"/>
                <w:right w:val="none" w:sz="0" w:space="0" w:color="auto"/>
              </w:divBdr>
            </w:div>
            <w:div w:id="1929580957">
              <w:marLeft w:val="420"/>
              <w:marRight w:val="0"/>
              <w:marTop w:val="0"/>
              <w:marBottom w:val="0"/>
              <w:divBdr>
                <w:top w:val="none" w:sz="0" w:space="0" w:color="auto"/>
                <w:left w:val="none" w:sz="0" w:space="0" w:color="auto"/>
                <w:bottom w:val="none" w:sz="0" w:space="0" w:color="auto"/>
                <w:right w:val="none" w:sz="0" w:space="0" w:color="auto"/>
              </w:divBdr>
              <w:divsChild>
                <w:div w:id="1794395733">
                  <w:marLeft w:val="0"/>
                  <w:marRight w:val="0"/>
                  <w:marTop w:val="34"/>
                  <w:marBottom w:val="34"/>
                  <w:divBdr>
                    <w:top w:val="none" w:sz="0" w:space="0" w:color="auto"/>
                    <w:left w:val="none" w:sz="0" w:space="0" w:color="auto"/>
                    <w:bottom w:val="none" w:sz="0" w:space="0" w:color="auto"/>
                    <w:right w:val="none" w:sz="0" w:space="0" w:color="auto"/>
                  </w:divBdr>
                </w:div>
                <w:div w:id="1493063889">
                  <w:marLeft w:val="0"/>
                  <w:marRight w:val="0"/>
                  <w:marTop w:val="0"/>
                  <w:marBottom w:val="0"/>
                  <w:divBdr>
                    <w:top w:val="none" w:sz="0" w:space="0" w:color="auto"/>
                    <w:left w:val="none" w:sz="0" w:space="0" w:color="auto"/>
                    <w:bottom w:val="none" w:sz="0" w:space="0" w:color="auto"/>
                    <w:right w:val="none" w:sz="0" w:space="0" w:color="auto"/>
                  </w:divBdr>
                  <w:divsChild>
                    <w:div w:id="8576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5119">
          <w:marLeft w:val="0"/>
          <w:marRight w:val="0"/>
          <w:marTop w:val="120"/>
          <w:marBottom w:val="360"/>
          <w:divBdr>
            <w:top w:val="none" w:sz="0" w:space="0" w:color="auto"/>
            <w:left w:val="none" w:sz="0" w:space="0" w:color="auto"/>
            <w:bottom w:val="none" w:sz="0" w:space="0" w:color="auto"/>
            <w:right w:val="none" w:sz="0" w:space="0" w:color="auto"/>
          </w:divBdr>
          <w:divsChild>
            <w:div w:id="1786584760">
              <w:marLeft w:val="0"/>
              <w:marRight w:val="0"/>
              <w:marTop w:val="0"/>
              <w:marBottom w:val="0"/>
              <w:divBdr>
                <w:top w:val="none" w:sz="0" w:space="0" w:color="auto"/>
                <w:left w:val="none" w:sz="0" w:space="0" w:color="auto"/>
                <w:bottom w:val="none" w:sz="0" w:space="0" w:color="auto"/>
                <w:right w:val="none" w:sz="0" w:space="0" w:color="auto"/>
              </w:divBdr>
            </w:div>
            <w:div w:id="1979800228">
              <w:marLeft w:val="420"/>
              <w:marRight w:val="0"/>
              <w:marTop w:val="0"/>
              <w:marBottom w:val="0"/>
              <w:divBdr>
                <w:top w:val="none" w:sz="0" w:space="0" w:color="auto"/>
                <w:left w:val="none" w:sz="0" w:space="0" w:color="auto"/>
                <w:bottom w:val="none" w:sz="0" w:space="0" w:color="auto"/>
                <w:right w:val="none" w:sz="0" w:space="0" w:color="auto"/>
              </w:divBdr>
              <w:divsChild>
                <w:div w:id="481776569">
                  <w:marLeft w:val="0"/>
                  <w:marRight w:val="0"/>
                  <w:marTop w:val="34"/>
                  <w:marBottom w:val="34"/>
                  <w:divBdr>
                    <w:top w:val="none" w:sz="0" w:space="0" w:color="auto"/>
                    <w:left w:val="none" w:sz="0" w:space="0" w:color="auto"/>
                    <w:bottom w:val="none" w:sz="0" w:space="0" w:color="auto"/>
                    <w:right w:val="none" w:sz="0" w:space="0" w:color="auto"/>
                  </w:divBdr>
                </w:div>
                <w:div w:id="1196426066">
                  <w:marLeft w:val="0"/>
                  <w:marRight w:val="0"/>
                  <w:marTop w:val="0"/>
                  <w:marBottom w:val="0"/>
                  <w:divBdr>
                    <w:top w:val="none" w:sz="0" w:space="0" w:color="auto"/>
                    <w:left w:val="none" w:sz="0" w:space="0" w:color="auto"/>
                    <w:bottom w:val="none" w:sz="0" w:space="0" w:color="auto"/>
                    <w:right w:val="none" w:sz="0" w:space="0" w:color="auto"/>
                  </w:divBdr>
                  <w:divsChild>
                    <w:div w:id="1567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6012">
          <w:marLeft w:val="0"/>
          <w:marRight w:val="0"/>
          <w:marTop w:val="120"/>
          <w:marBottom w:val="360"/>
          <w:divBdr>
            <w:top w:val="none" w:sz="0" w:space="0" w:color="auto"/>
            <w:left w:val="none" w:sz="0" w:space="0" w:color="auto"/>
            <w:bottom w:val="none" w:sz="0" w:space="0" w:color="auto"/>
            <w:right w:val="none" w:sz="0" w:space="0" w:color="auto"/>
          </w:divBdr>
          <w:divsChild>
            <w:div w:id="606278002">
              <w:marLeft w:val="0"/>
              <w:marRight w:val="0"/>
              <w:marTop w:val="0"/>
              <w:marBottom w:val="0"/>
              <w:divBdr>
                <w:top w:val="none" w:sz="0" w:space="0" w:color="auto"/>
                <w:left w:val="none" w:sz="0" w:space="0" w:color="auto"/>
                <w:bottom w:val="none" w:sz="0" w:space="0" w:color="auto"/>
                <w:right w:val="none" w:sz="0" w:space="0" w:color="auto"/>
              </w:divBdr>
            </w:div>
            <w:div w:id="652299143">
              <w:marLeft w:val="420"/>
              <w:marRight w:val="0"/>
              <w:marTop w:val="0"/>
              <w:marBottom w:val="0"/>
              <w:divBdr>
                <w:top w:val="none" w:sz="0" w:space="0" w:color="auto"/>
                <w:left w:val="none" w:sz="0" w:space="0" w:color="auto"/>
                <w:bottom w:val="none" w:sz="0" w:space="0" w:color="auto"/>
                <w:right w:val="none" w:sz="0" w:space="0" w:color="auto"/>
              </w:divBdr>
              <w:divsChild>
                <w:div w:id="1183711651">
                  <w:marLeft w:val="0"/>
                  <w:marRight w:val="0"/>
                  <w:marTop w:val="34"/>
                  <w:marBottom w:val="34"/>
                  <w:divBdr>
                    <w:top w:val="none" w:sz="0" w:space="0" w:color="auto"/>
                    <w:left w:val="none" w:sz="0" w:space="0" w:color="auto"/>
                    <w:bottom w:val="none" w:sz="0" w:space="0" w:color="auto"/>
                    <w:right w:val="none" w:sz="0" w:space="0" w:color="auto"/>
                  </w:divBdr>
                </w:div>
                <w:div w:id="552428525">
                  <w:marLeft w:val="0"/>
                  <w:marRight w:val="0"/>
                  <w:marTop w:val="0"/>
                  <w:marBottom w:val="0"/>
                  <w:divBdr>
                    <w:top w:val="none" w:sz="0" w:space="0" w:color="auto"/>
                    <w:left w:val="none" w:sz="0" w:space="0" w:color="auto"/>
                    <w:bottom w:val="none" w:sz="0" w:space="0" w:color="auto"/>
                    <w:right w:val="none" w:sz="0" w:space="0" w:color="auto"/>
                  </w:divBdr>
                  <w:divsChild>
                    <w:div w:id="12940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79575">
      <w:bodyDiv w:val="1"/>
      <w:marLeft w:val="0"/>
      <w:marRight w:val="0"/>
      <w:marTop w:val="0"/>
      <w:marBottom w:val="0"/>
      <w:divBdr>
        <w:top w:val="none" w:sz="0" w:space="0" w:color="auto"/>
        <w:left w:val="none" w:sz="0" w:space="0" w:color="auto"/>
        <w:bottom w:val="none" w:sz="0" w:space="0" w:color="auto"/>
        <w:right w:val="none" w:sz="0" w:space="0" w:color="auto"/>
      </w:divBdr>
    </w:div>
    <w:div w:id="545528532">
      <w:bodyDiv w:val="1"/>
      <w:marLeft w:val="0"/>
      <w:marRight w:val="0"/>
      <w:marTop w:val="0"/>
      <w:marBottom w:val="0"/>
      <w:divBdr>
        <w:top w:val="none" w:sz="0" w:space="0" w:color="auto"/>
        <w:left w:val="none" w:sz="0" w:space="0" w:color="auto"/>
        <w:bottom w:val="none" w:sz="0" w:space="0" w:color="auto"/>
        <w:right w:val="none" w:sz="0" w:space="0" w:color="auto"/>
      </w:divBdr>
    </w:div>
    <w:div w:id="575238185">
      <w:bodyDiv w:val="1"/>
      <w:marLeft w:val="0"/>
      <w:marRight w:val="0"/>
      <w:marTop w:val="0"/>
      <w:marBottom w:val="0"/>
      <w:divBdr>
        <w:top w:val="none" w:sz="0" w:space="0" w:color="auto"/>
        <w:left w:val="none" w:sz="0" w:space="0" w:color="auto"/>
        <w:bottom w:val="none" w:sz="0" w:space="0" w:color="auto"/>
        <w:right w:val="none" w:sz="0" w:space="0" w:color="auto"/>
      </w:divBdr>
      <w:divsChild>
        <w:div w:id="827138885">
          <w:marLeft w:val="0"/>
          <w:marRight w:val="0"/>
          <w:marTop w:val="150"/>
          <w:marBottom w:val="0"/>
          <w:divBdr>
            <w:top w:val="none" w:sz="0" w:space="0" w:color="auto"/>
            <w:left w:val="none" w:sz="0" w:space="0" w:color="auto"/>
            <w:bottom w:val="none" w:sz="0" w:space="0" w:color="auto"/>
            <w:right w:val="none" w:sz="0" w:space="0" w:color="auto"/>
          </w:divBdr>
          <w:divsChild>
            <w:div w:id="1005598552">
              <w:marLeft w:val="0"/>
              <w:marRight w:val="0"/>
              <w:marTop w:val="0"/>
              <w:marBottom w:val="0"/>
              <w:divBdr>
                <w:top w:val="none" w:sz="0" w:space="0" w:color="auto"/>
                <w:left w:val="none" w:sz="0" w:space="0" w:color="auto"/>
                <w:bottom w:val="none" w:sz="0" w:space="0" w:color="auto"/>
                <w:right w:val="none" w:sz="0" w:space="0" w:color="auto"/>
              </w:divBdr>
              <w:divsChild>
                <w:div w:id="866791292">
                  <w:marLeft w:val="0"/>
                  <w:marRight w:val="150"/>
                  <w:marTop w:val="0"/>
                  <w:marBottom w:val="0"/>
                  <w:divBdr>
                    <w:top w:val="none" w:sz="0" w:space="0" w:color="auto"/>
                    <w:left w:val="none" w:sz="0" w:space="0" w:color="auto"/>
                    <w:bottom w:val="none" w:sz="0" w:space="0" w:color="auto"/>
                    <w:right w:val="none" w:sz="0" w:space="0" w:color="auto"/>
                  </w:divBdr>
                  <w:divsChild>
                    <w:div w:id="1631127374">
                      <w:marLeft w:val="0"/>
                      <w:marRight w:val="0"/>
                      <w:marTop w:val="0"/>
                      <w:marBottom w:val="0"/>
                      <w:divBdr>
                        <w:top w:val="none" w:sz="0" w:space="0" w:color="auto"/>
                        <w:left w:val="none" w:sz="0" w:space="0" w:color="auto"/>
                        <w:bottom w:val="none" w:sz="0" w:space="0" w:color="auto"/>
                        <w:right w:val="none" w:sz="0" w:space="0" w:color="auto"/>
                      </w:divBdr>
                      <w:divsChild>
                        <w:div w:id="176830768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03257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2916800">
          <w:marLeft w:val="0"/>
          <w:marRight w:val="0"/>
          <w:marTop w:val="150"/>
          <w:marBottom w:val="0"/>
          <w:divBdr>
            <w:top w:val="none" w:sz="0" w:space="0" w:color="auto"/>
            <w:left w:val="none" w:sz="0" w:space="0" w:color="auto"/>
            <w:bottom w:val="none" w:sz="0" w:space="0" w:color="auto"/>
            <w:right w:val="none" w:sz="0" w:space="0" w:color="auto"/>
          </w:divBdr>
        </w:div>
      </w:divsChild>
    </w:div>
    <w:div w:id="616176137">
      <w:bodyDiv w:val="1"/>
      <w:marLeft w:val="0"/>
      <w:marRight w:val="0"/>
      <w:marTop w:val="0"/>
      <w:marBottom w:val="0"/>
      <w:divBdr>
        <w:top w:val="none" w:sz="0" w:space="0" w:color="auto"/>
        <w:left w:val="none" w:sz="0" w:space="0" w:color="auto"/>
        <w:bottom w:val="none" w:sz="0" w:space="0" w:color="auto"/>
        <w:right w:val="none" w:sz="0" w:space="0" w:color="auto"/>
      </w:divBdr>
      <w:divsChild>
        <w:div w:id="854658867">
          <w:marLeft w:val="0"/>
          <w:marRight w:val="0"/>
          <w:marTop w:val="34"/>
          <w:marBottom w:val="34"/>
          <w:divBdr>
            <w:top w:val="none" w:sz="0" w:space="0" w:color="auto"/>
            <w:left w:val="none" w:sz="0" w:space="0" w:color="auto"/>
            <w:bottom w:val="none" w:sz="0" w:space="0" w:color="auto"/>
            <w:right w:val="none" w:sz="0" w:space="0" w:color="auto"/>
          </w:divBdr>
        </w:div>
      </w:divsChild>
    </w:div>
    <w:div w:id="627853319">
      <w:bodyDiv w:val="1"/>
      <w:marLeft w:val="0"/>
      <w:marRight w:val="0"/>
      <w:marTop w:val="0"/>
      <w:marBottom w:val="0"/>
      <w:divBdr>
        <w:top w:val="none" w:sz="0" w:space="0" w:color="auto"/>
        <w:left w:val="none" w:sz="0" w:space="0" w:color="auto"/>
        <w:bottom w:val="none" w:sz="0" w:space="0" w:color="auto"/>
        <w:right w:val="none" w:sz="0" w:space="0" w:color="auto"/>
      </w:divBdr>
      <w:divsChild>
        <w:div w:id="1821464140">
          <w:marLeft w:val="0"/>
          <w:marRight w:val="0"/>
          <w:marTop w:val="150"/>
          <w:marBottom w:val="0"/>
          <w:divBdr>
            <w:top w:val="none" w:sz="0" w:space="0" w:color="auto"/>
            <w:left w:val="none" w:sz="0" w:space="0" w:color="auto"/>
            <w:bottom w:val="none" w:sz="0" w:space="0" w:color="auto"/>
            <w:right w:val="none" w:sz="0" w:space="0" w:color="auto"/>
          </w:divBdr>
          <w:divsChild>
            <w:div w:id="164590326">
              <w:marLeft w:val="0"/>
              <w:marRight w:val="0"/>
              <w:marTop w:val="0"/>
              <w:marBottom w:val="0"/>
              <w:divBdr>
                <w:top w:val="none" w:sz="0" w:space="0" w:color="auto"/>
                <w:left w:val="none" w:sz="0" w:space="0" w:color="auto"/>
                <w:bottom w:val="none" w:sz="0" w:space="0" w:color="auto"/>
                <w:right w:val="none" w:sz="0" w:space="0" w:color="auto"/>
              </w:divBdr>
              <w:divsChild>
                <w:div w:id="1185245636">
                  <w:marLeft w:val="0"/>
                  <w:marRight w:val="150"/>
                  <w:marTop w:val="0"/>
                  <w:marBottom w:val="0"/>
                  <w:divBdr>
                    <w:top w:val="none" w:sz="0" w:space="0" w:color="auto"/>
                    <w:left w:val="none" w:sz="0" w:space="0" w:color="auto"/>
                    <w:bottom w:val="none" w:sz="0" w:space="0" w:color="auto"/>
                    <w:right w:val="none" w:sz="0" w:space="0" w:color="auto"/>
                  </w:divBdr>
                  <w:divsChild>
                    <w:div w:id="50664524">
                      <w:marLeft w:val="0"/>
                      <w:marRight w:val="0"/>
                      <w:marTop w:val="0"/>
                      <w:marBottom w:val="0"/>
                      <w:divBdr>
                        <w:top w:val="none" w:sz="0" w:space="0" w:color="auto"/>
                        <w:left w:val="none" w:sz="0" w:space="0" w:color="auto"/>
                        <w:bottom w:val="none" w:sz="0" w:space="0" w:color="auto"/>
                        <w:right w:val="none" w:sz="0" w:space="0" w:color="auto"/>
                      </w:divBdr>
                      <w:divsChild>
                        <w:div w:id="170270365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306152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321131">
          <w:marLeft w:val="0"/>
          <w:marRight w:val="0"/>
          <w:marTop w:val="150"/>
          <w:marBottom w:val="0"/>
          <w:divBdr>
            <w:top w:val="none" w:sz="0" w:space="0" w:color="auto"/>
            <w:left w:val="none" w:sz="0" w:space="0" w:color="auto"/>
            <w:bottom w:val="none" w:sz="0" w:space="0" w:color="auto"/>
            <w:right w:val="none" w:sz="0" w:space="0" w:color="auto"/>
          </w:divBdr>
        </w:div>
      </w:divsChild>
    </w:div>
    <w:div w:id="704410751">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sChild>
        <w:div w:id="88039701">
          <w:marLeft w:val="0"/>
          <w:marRight w:val="0"/>
          <w:marTop w:val="0"/>
          <w:marBottom w:val="225"/>
          <w:divBdr>
            <w:top w:val="none" w:sz="0" w:space="0" w:color="auto"/>
            <w:left w:val="none" w:sz="0" w:space="0" w:color="auto"/>
            <w:bottom w:val="none" w:sz="0" w:space="0" w:color="auto"/>
            <w:right w:val="none" w:sz="0" w:space="0" w:color="auto"/>
          </w:divBdr>
        </w:div>
        <w:div w:id="802045440">
          <w:marLeft w:val="0"/>
          <w:marRight w:val="0"/>
          <w:marTop w:val="0"/>
          <w:marBottom w:val="225"/>
          <w:divBdr>
            <w:top w:val="none" w:sz="0" w:space="0" w:color="auto"/>
            <w:left w:val="none" w:sz="0" w:space="0" w:color="auto"/>
            <w:bottom w:val="none" w:sz="0" w:space="0" w:color="auto"/>
            <w:right w:val="none" w:sz="0" w:space="0" w:color="auto"/>
          </w:divBdr>
          <w:divsChild>
            <w:div w:id="1809783281">
              <w:marLeft w:val="0"/>
              <w:marRight w:val="0"/>
              <w:marTop w:val="0"/>
              <w:marBottom w:val="0"/>
              <w:divBdr>
                <w:top w:val="none" w:sz="0" w:space="0" w:color="auto"/>
                <w:left w:val="none" w:sz="0" w:space="0" w:color="auto"/>
                <w:bottom w:val="none" w:sz="0" w:space="0" w:color="auto"/>
                <w:right w:val="none" w:sz="0" w:space="0" w:color="auto"/>
              </w:divBdr>
              <w:divsChild>
                <w:div w:id="1937327247">
                  <w:marLeft w:val="0"/>
                  <w:marRight w:val="0"/>
                  <w:marTop w:val="0"/>
                  <w:marBottom w:val="75"/>
                  <w:divBdr>
                    <w:top w:val="none" w:sz="0" w:space="0" w:color="auto"/>
                    <w:left w:val="none" w:sz="0" w:space="0" w:color="auto"/>
                    <w:bottom w:val="none" w:sz="0" w:space="0" w:color="auto"/>
                    <w:right w:val="none" w:sz="0" w:space="0" w:color="auto"/>
                  </w:divBdr>
                </w:div>
                <w:div w:id="959264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78918168">
      <w:bodyDiv w:val="1"/>
      <w:marLeft w:val="0"/>
      <w:marRight w:val="0"/>
      <w:marTop w:val="0"/>
      <w:marBottom w:val="0"/>
      <w:divBdr>
        <w:top w:val="none" w:sz="0" w:space="0" w:color="auto"/>
        <w:left w:val="none" w:sz="0" w:space="0" w:color="auto"/>
        <w:bottom w:val="none" w:sz="0" w:space="0" w:color="auto"/>
        <w:right w:val="none" w:sz="0" w:space="0" w:color="auto"/>
      </w:divBdr>
    </w:div>
    <w:div w:id="997535176">
      <w:bodyDiv w:val="1"/>
      <w:marLeft w:val="0"/>
      <w:marRight w:val="0"/>
      <w:marTop w:val="0"/>
      <w:marBottom w:val="0"/>
      <w:divBdr>
        <w:top w:val="none" w:sz="0" w:space="0" w:color="auto"/>
        <w:left w:val="none" w:sz="0" w:space="0" w:color="auto"/>
        <w:bottom w:val="none" w:sz="0" w:space="0" w:color="auto"/>
        <w:right w:val="none" w:sz="0" w:space="0" w:color="auto"/>
      </w:divBdr>
      <w:divsChild>
        <w:div w:id="2116171031">
          <w:marLeft w:val="0"/>
          <w:marRight w:val="0"/>
          <w:marTop w:val="150"/>
          <w:marBottom w:val="0"/>
          <w:divBdr>
            <w:top w:val="none" w:sz="0" w:space="0" w:color="auto"/>
            <w:left w:val="none" w:sz="0" w:space="0" w:color="auto"/>
            <w:bottom w:val="none" w:sz="0" w:space="0" w:color="auto"/>
            <w:right w:val="none" w:sz="0" w:space="0" w:color="auto"/>
          </w:divBdr>
          <w:divsChild>
            <w:div w:id="698506233">
              <w:marLeft w:val="0"/>
              <w:marRight w:val="0"/>
              <w:marTop w:val="0"/>
              <w:marBottom w:val="0"/>
              <w:divBdr>
                <w:top w:val="none" w:sz="0" w:space="0" w:color="auto"/>
                <w:left w:val="none" w:sz="0" w:space="0" w:color="auto"/>
                <w:bottom w:val="none" w:sz="0" w:space="0" w:color="auto"/>
                <w:right w:val="none" w:sz="0" w:space="0" w:color="auto"/>
              </w:divBdr>
              <w:divsChild>
                <w:div w:id="785733621">
                  <w:marLeft w:val="0"/>
                  <w:marRight w:val="150"/>
                  <w:marTop w:val="0"/>
                  <w:marBottom w:val="0"/>
                  <w:divBdr>
                    <w:top w:val="none" w:sz="0" w:space="0" w:color="auto"/>
                    <w:left w:val="none" w:sz="0" w:space="0" w:color="auto"/>
                    <w:bottom w:val="none" w:sz="0" w:space="0" w:color="auto"/>
                    <w:right w:val="none" w:sz="0" w:space="0" w:color="auto"/>
                  </w:divBdr>
                  <w:divsChild>
                    <w:div w:id="1167204929">
                      <w:marLeft w:val="0"/>
                      <w:marRight w:val="0"/>
                      <w:marTop w:val="0"/>
                      <w:marBottom w:val="0"/>
                      <w:divBdr>
                        <w:top w:val="none" w:sz="0" w:space="0" w:color="auto"/>
                        <w:left w:val="none" w:sz="0" w:space="0" w:color="auto"/>
                        <w:bottom w:val="none" w:sz="0" w:space="0" w:color="auto"/>
                        <w:right w:val="none" w:sz="0" w:space="0" w:color="auto"/>
                      </w:divBdr>
                      <w:divsChild>
                        <w:div w:id="66801976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376393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3943828">
          <w:marLeft w:val="0"/>
          <w:marRight w:val="0"/>
          <w:marTop w:val="150"/>
          <w:marBottom w:val="0"/>
          <w:divBdr>
            <w:top w:val="none" w:sz="0" w:space="0" w:color="auto"/>
            <w:left w:val="none" w:sz="0" w:space="0" w:color="auto"/>
            <w:bottom w:val="none" w:sz="0" w:space="0" w:color="auto"/>
            <w:right w:val="none" w:sz="0" w:space="0" w:color="auto"/>
          </w:divBdr>
        </w:div>
      </w:divsChild>
    </w:div>
    <w:div w:id="1044721528">
      <w:bodyDiv w:val="1"/>
      <w:marLeft w:val="0"/>
      <w:marRight w:val="0"/>
      <w:marTop w:val="0"/>
      <w:marBottom w:val="0"/>
      <w:divBdr>
        <w:top w:val="none" w:sz="0" w:space="0" w:color="auto"/>
        <w:left w:val="none" w:sz="0" w:space="0" w:color="auto"/>
        <w:bottom w:val="none" w:sz="0" w:space="0" w:color="auto"/>
        <w:right w:val="none" w:sz="0" w:space="0" w:color="auto"/>
      </w:divBdr>
      <w:divsChild>
        <w:div w:id="1608385608">
          <w:marLeft w:val="0"/>
          <w:marRight w:val="0"/>
          <w:marTop w:val="34"/>
          <w:marBottom w:val="34"/>
          <w:divBdr>
            <w:top w:val="none" w:sz="0" w:space="0" w:color="auto"/>
            <w:left w:val="none" w:sz="0" w:space="0" w:color="auto"/>
            <w:bottom w:val="none" w:sz="0" w:space="0" w:color="auto"/>
            <w:right w:val="none" w:sz="0" w:space="0" w:color="auto"/>
          </w:divBdr>
        </w:div>
      </w:divsChild>
    </w:div>
    <w:div w:id="1112701489">
      <w:bodyDiv w:val="1"/>
      <w:marLeft w:val="0"/>
      <w:marRight w:val="0"/>
      <w:marTop w:val="0"/>
      <w:marBottom w:val="0"/>
      <w:divBdr>
        <w:top w:val="none" w:sz="0" w:space="0" w:color="auto"/>
        <w:left w:val="none" w:sz="0" w:space="0" w:color="auto"/>
        <w:bottom w:val="none" w:sz="0" w:space="0" w:color="auto"/>
        <w:right w:val="none" w:sz="0" w:space="0" w:color="auto"/>
      </w:divBdr>
      <w:divsChild>
        <w:div w:id="882644132">
          <w:marLeft w:val="0"/>
          <w:marRight w:val="0"/>
          <w:marTop w:val="0"/>
          <w:marBottom w:val="0"/>
          <w:divBdr>
            <w:top w:val="none" w:sz="0" w:space="0" w:color="auto"/>
            <w:left w:val="none" w:sz="0" w:space="0" w:color="auto"/>
            <w:bottom w:val="none" w:sz="0" w:space="0" w:color="auto"/>
            <w:right w:val="none" w:sz="0" w:space="0" w:color="auto"/>
          </w:divBdr>
          <w:divsChild>
            <w:div w:id="85465051">
              <w:marLeft w:val="0"/>
              <w:marRight w:val="0"/>
              <w:marTop w:val="0"/>
              <w:marBottom w:val="0"/>
              <w:divBdr>
                <w:top w:val="none" w:sz="0" w:space="0" w:color="auto"/>
                <w:left w:val="none" w:sz="0" w:space="0" w:color="auto"/>
                <w:bottom w:val="none" w:sz="0" w:space="0" w:color="auto"/>
                <w:right w:val="none" w:sz="0" w:space="0" w:color="auto"/>
              </w:divBdr>
              <w:divsChild>
                <w:div w:id="90053350">
                  <w:marLeft w:val="0"/>
                  <w:marRight w:val="0"/>
                  <w:marTop w:val="0"/>
                  <w:marBottom w:val="0"/>
                  <w:divBdr>
                    <w:top w:val="none" w:sz="0" w:space="0" w:color="auto"/>
                    <w:left w:val="none" w:sz="0" w:space="0" w:color="auto"/>
                    <w:bottom w:val="none" w:sz="0" w:space="0" w:color="auto"/>
                    <w:right w:val="none" w:sz="0" w:space="0" w:color="auto"/>
                  </w:divBdr>
                  <w:divsChild>
                    <w:div w:id="645401524">
                      <w:marLeft w:val="225"/>
                      <w:marRight w:val="225"/>
                      <w:marTop w:val="150"/>
                      <w:marBottom w:val="0"/>
                      <w:divBdr>
                        <w:top w:val="none" w:sz="0" w:space="0" w:color="auto"/>
                        <w:left w:val="none" w:sz="0" w:space="0" w:color="auto"/>
                        <w:bottom w:val="none" w:sz="0" w:space="0" w:color="auto"/>
                        <w:right w:val="none" w:sz="0" w:space="0" w:color="auto"/>
                      </w:divBdr>
                      <w:divsChild>
                        <w:div w:id="96029712">
                          <w:marLeft w:val="-150"/>
                          <w:marRight w:val="-150"/>
                          <w:marTop w:val="0"/>
                          <w:marBottom w:val="0"/>
                          <w:divBdr>
                            <w:top w:val="none" w:sz="0" w:space="0" w:color="auto"/>
                            <w:left w:val="none" w:sz="0" w:space="0" w:color="auto"/>
                            <w:bottom w:val="none" w:sz="0" w:space="0" w:color="auto"/>
                            <w:right w:val="none" w:sz="0" w:space="0" w:color="auto"/>
                          </w:divBdr>
                          <w:divsChild>
                            <w:div w:id="572278275">
                              <w:marLeft w:val="0"/>
                              <w:marRight w:val="0"/>
                              <w:marTop w:val="0"/>
                              <w:marBottom w:val="0"/>
                              <w:divBdr>
                                <w:top w:val="none" w:sz="0" w:space="0" w:color="auto"/>
                                <w:left w:val="none" w:sz="0" w:space="0" w:color="auto"/>
                                <w:bottom w:val="none" w:sz="0" w:space="0" w:color="auto"/>
                                <w:right w:val="none" w:sz="0" w:space="0" w:color="auto"/>
                              </w:divBdr>
                              <w:divsChild>
                                <w:div w:id="1113280852">
                                  <w:marLeft w:val="-300"/>
                                  <w:marRight w:val="0"/>
                                  <w:marTop w:val="0"/>
                                  <w:marBottom w:val="0"/>
                                  <w:divBdr>
                                    <w:top w:val="none" w:sz="0" w:space="0" w:color="auto"/>
                                    <w:left w:val="none" w:sz="0" w:space="0" w:color="auto"/>
                                    <w:bottom w:val="none" w:sz="0" w:space="0" w:color="auto"/>
                                    <w:right w:val="none" w:sz="0" w:space="0" w:color="auto"/>
                                  </w:divBdr>
                                  <w:divsChild>
                                    <w:div w:id="1440753700">
                                      <w:marLeft w:val="300"/>
                                      <w:marRight w:val="0"/>
                                      <w:marTop w:val="0"/>
                                      <w:marBottom w:val="300"/>
                                      <w:divBdr>
                                        <w:top w:val="none" w:sz="0" w:space="0" w:color="auto"/>
                                        <w:left w:val="none" w:sz="0" w:space="0" w:color="auto"/>
                                        <w:bottom w:val="none" w:sz="0" w:space="0" w:color="auto"/>
                                        <w:right w:val="none" w:sz="0" w:space="0" w:color="auto"/>
                                      </w:divBdr>
                                    </w:div>
                                    <w:div w:id="1857235231">
                                      <w:marLeft w:val="300"/>
                                      <w:marRight w:val="0"/>
                                      <w:marTop w:val="0"/>
                                      <w:marBottom w:val="300"/>
                                      <w:divBdr>
                                        <w:top w:val="none" w:sz="0" w:space="0" w:color="auto"/>
                                        <w:left w:val="none" w:sz="0" w:space="0" w:color="auto"/>
                                        <w:bottom w:val="none" w:sz="0" w:space="0" w:color="auto"/>
                                        <w:right w:val="none" w:sz="0" w:space="0" w:color="auto"/>
                                      </w:divBdr>
                                    </w:div>
                                    <w:div w:id="6170271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4225">
          <w:marLeft w:val="0"/>
          <w:marRight w:val="0"/>
          <w:marTop w:val="0"/>
          <w:marBottom w:val="0"/>
          <w:divBdr>
            <w:top w:val="none" w:sz="0" w:space="0" w:color="auto"/>
            <w:left w:val="none" w:sz="0" w:space="0" w:color="auto"/>
            <w:bottom w:val="none" w:sz="0" w:space="0" w:color="auto"/>
            <w:right w:val="none" w:sz="0" w:space="0" w:color="auto"/>
          </w:divBdr>
          <w:divsChild>
            <w:div w:id="129058337">
              <w:marLeft w:val="0"/>
              <w:marRight w:val="0"/>
              <w:marTop w:val="0"/>
              <w:marBottom w:val="0"/>
              <w:divBdr>
                <w:top w:val="none" w:sz="0" w:space="0" w:color="auto"/>
                <w:left w:val="none" w:sz="0" w:space="0" w:color="auto"/>
                <w:bottom w:val="none" w:sz="0" w:space="0" w:color="auto"/>
                <w:right w:val="none" w:sz="0" w:space="0" w:color="auto"/>
              </w:divBdr>
              <w:divsChild>
                <w:div w:id="191648280">
                  <w:marLeft w:val="0"/>
                  <w:marRight w:val="0"/>
                  <w:marTop w:val="0"/>
                  <w:marBottom w:val="0"/>
                  <w:divBdr>
                    <w:top w:val="none" w:sz="0" w:space="0" w:color="auto"/>
                    <w:left w:val="none" w:sz="0" w:space="0" w:color="auto"/>
                    <w:bottom w:val="none" w:sz="0" w:space="0" w:color="auto"/>
                    <w:right w:val="none" w:sz="0" w:space="0" w:color="auto"/>
                  </w:divBdr>
                  <w:divsChild>
                    <w:div w:id="492111769">
                      <w:marLeft w:val="0"/>
                      <w:marRight w:val="0"/>
                      <w:marTop w:val="0"/>
                      <w:marBottom w:val="0"/>
                      <w:divBdr>
                        <w:top w:val="none" w:sz="0" w:space="0" w:color="auto"/>
                        <w:left w:val="none" w:sz="0" w:space="0" w:color="auto"/>
                        <w:bottom w:val="none" w:sz="0" w:space="0" w:color="auto"/>
                        <w:right w:val="none" w:sz="0" w:space="0" w:color="auto"/>
                      </w:divBdr>
                      <w:divsChild>
                        <w:div w:id="190648075">
                          <w:marLeft w:val="0"/>
                          <w:marRight w:val="0"/>
                          <w:marTop w:val="0"/>
                          <w:marBottom w:val="0"/>
                          <w:divBdr>
                            <w:top w:val="none" w:sz="0" w:space="0" w:color="auto"/>
                            <w:left w:val="none" w:sz="0" w:space="0" w:color="auto"/>
                            <w:bottom w:val="none" w:sz="0" w:space="0" w:color="auto"/>
                            <w:right w:val="none" w:sz="0" w:space="0" w:color="auto"/>
                          </w:divBdr>
                          <w:divsChild>
                            <w:div w:id="1745058030">
                              <w:marLeft w:val="0"/>
                              <w:marRight w:val="0"/>
                              <w:marTop w:val="0"/>
                              <w:marBottom w:val="0"/>
                              <w:divBdr>
                                <w:top w:val="none" w:sz="0" w:space="0" w:color="auto"/>
                                <w:left w:val="none" w:sz="0" w:space="0" w:color="auto"/>
                                <w:bottom w:val="none" w:sz="0" w:space="0" w:color="auto"/>
                                <w:right w:val="none" w:sz="0" w:space="0" w:color="auto"/>
                              </w:divBdr>
                            </w:div>
                            <w:div w:id="34936265">
                              <w:marLeft w:val="0"/>
                              <w:marRight w:val="0"/>
                              <w:marTop w:val="150"/>
                              <w:marBottom w:val="0"/>
                              <w:divBdr>
                                <w:top w:val="none" w:sz="0" w:space="0" w:color="auto"/>
                                <w:left w:val="none" w:sz="0" w:space="0" w:color="auto"/>
                                <w:bottom w:val="none" w:sz="0" w:space="0" w:color="auto"/>
                                <w:right w:val="none" w:sz="0" w:space="0" w:color="auto"/>
                              </w:divBdr>
                              <w:divsChild>
                                <w:div w:id="834342593">
                                  <w:marLeft w:val="0"/>
                                  <w:marRight w:val="0"/>
                                  <w:marTop w:val="0"/>
                                  <w:marBottom w:val="0"/>
                                  <w:divBdr>
                                    <w:top w:val="none" w:sz="0" w:space="0" w:color="auto"/>
                                    <w:left w:val="none" w:sz="0" w:space="0" w:color="auto"/>
                                    <w:bottom w:val="none" w:sz="0" w:space="0" w:color="auto"/>
                                    <w:right w:val="none" w:sz="0" w:space="0" w:color="auto"/>
                                  </w:divBdr>
                                  <w:divsChild>
                                    <w:div w:id="1565682493">
                                      <w:marLeft w:val="0"/>
                                      <w:marRight w:val="150"/>
                                      <w:marTop w:val="0"/>
                                      <w:marBottom w:val="0"/>
                                      <w:divBdr>
                                        <w:top w:val="none" w:sz="0" w:space="0" w:color="auto"/>
                                        <w:left w:val="none" w:sz="0" w:space="0" w:color="auto"/>
                                        <w:bottom w:val="none" w:sz="0" w:space="0" w:color="auto"/>
                                        <w:right w:val="none" w:sz="0" w:space="0" w:color="auto"/>
                                      </w:divBdr>
                                      <w:divsChild>
                                        <w:div w:id="590239812">
                                          <w:marLeft w:val="0"/>
                                          <w:marRight w:val="0"/>
                                          <w:marTop w:val="0"/>
                                          <w:marBottom w:val="0"/>
                                          <w:divBdr>
                                            <w:top w:val="none" w:sz="0" w:space="0" w:color="auto"/>
                                            <w:left w:val="none" w:sz="0" w:space="0" w:color="auto"/>
                                            <w:bottom w:val="none" w:sz="0" w:space="0" w:color="auto"/>
                                            <w:right w:val="none" w:sz="0" w:space="0" w:color="auto"/>
                                          </w:divBdr>
                                          <w:divsChild>
                                            <w:div w:id="176379300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44907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70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23715">
      <w:bodyDiv w:val="1"/>
      <w:marLeft w:val="0"/>
      <w:marRight w:val="0"/>
      <w:marTop w:val="0"/>
      <w:marBottom w:val="0"/>
      <w:divBdr>
        <w:top w:val="none" w:sz="0" w:space="0" w:color="auto"/>
        <w:left w:val="none" w:sz="0" w:space="0" w:color="auto"/>
        <w:bottom w:val="none" w:sz="0" w:space="0" w:color="auto"/>
        <w:right w:val="none" w:sz="0" w:space="0" w:color="auto"/>
      </w:divBdr>
    </w:div>
    <w:div w:id="1328481662">
      <w:bodyDiv w:val="1"/>
      <w:marLeft w:val="0"/>
      <w:marRight w:val="0"/>
      <w:marTop w:val="0"/>
      <w:marBottom w:val="0"/>
      <w:divBdr>
        <w:top w:val="none" w:sz="0" w:space="0" w:color="auto"/>
        <w:left w:val="none" w:sz="0" w:space="0" w:color="auto"/>
        <w:bottom w:val="none" w:sz="0" w:space="0" w:color="auto"/>
        <w:right w:val="none" w:sz="0" w:space="0" w:color="auto"/>
      </w:divBdr>
      <w:divsChild>
        <w:div w:id="130370310">
          <w:marLeft w:val="0"/>
          <w:marRight w:val="0"/>
          <w:marTop w:val="150"/>
          <w:marBottom w:val="0"/>
          <w:divBdr>
            <w:top w:val="none" w:sz="0" w:space="0" w:color="auto"/>
            <w:left w:val="none" w:sz="0" w:space="0" w:color="auto"/>
            <w:bottom w:val="none" w:sz="0" w:space="0" w:color="auto"/>
            <w:right w:val="none" w:sz="0" w:space="0" w:color="auto"/>
          </w:divBdr>
          <w:divsChild>
            <w:div w:id="1266309824">
              <w:marLeft w:val="0"/>
              <w:marRight w:val="0"/>
              <w:marTop w:val="0"/>
              <w:marBottom w:val="0"/>
              <w:divBdr>
                <w:top w:val="none" w:sz="0" w:space="0" w:color="auto"/>
                <w:left w:val="none" w:sz="0" w:space="0" w:color="auto"/>
                <w:bottom w:val="none" w:sz="0" w:space="0" w:color="auto"/>
                <w:right w:val="none" w:sz="0" w:space="0" w:color="auto"/>
              </w:divBdr>
              <w:divsChild>
                <w:div w:id="185826957">
                  <w:marLeft w:val="0"/>
                  <w:marRight w:val="150"/>
                  <w:marTop w:val="0"/>
                  <w:marBottom w:val="0"/>
                  <w:divBdr>
                    <w:top w:val="none" w:sz="0" w:space="0" w:color="auto"/>
                    <w:left w:val="none" w:sz="0" w:space="0" w:color="auto"/>
                    <w:bottom w:val="none" w:sz="0" w:space="0" w:color="auto"/>
                    <w:right w:val="none" w:sz="0" w:space="0" w:color="auto"/>
                  </w:divBdr>
                  <w:divsChild>
                    <w:div w:id="105468644">
                      <w:marLeft w:val="0"/>
                      <w:marRight w:val="0"/>
                      <w:marTop w:val="0"/>
                      <w:marBottom w:val="0"/>
                      <w:divBdr>
                        <w:top w:val="none" w:sz="0" w:space="0" w:color="auto"/>
                        <w:left w:val="none" w:sz="0" w:space="0" w:color="auto"/>
                        <w:bottom w:val="none" w:sz="0" w:space="0" w:color="auto"/>
                        <w:right w:val="none" w:sz="0" w:space="0" w:color="auto"/>
                      </w:divBdr>
                      <w:divsChild>
                        <w:div w:id="93436075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724449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413987">
          <w:marLeft w:val="0"/>
          <w:marRight w:val="0"/>
          <w:marTop w:val="150"/>
          <w:marBottom w:val="0"/>
          <w:divBdr>
            <w:top w:val="none" w:sz="0" w:space="0" w:color="auto"/>
            <w:left w:val="none" w:sz="0" w:space="0" w:color="auto"/>
            <w:bottom w:val="none" w:sz="0" w:space="0" w:color="auto"/>
            <w:right w:val="none" w:sz="0" w:space="0" w:color="auto"/>
          </w:divBdr>
        </w:div>
      </w:divsChild>
    </w:div>
    <w:div w:id="1391731390">
      <w:bodyDiv w:val="1"/>
      <w:marLeft w:val="0"/>
      <w:marRight w:val="0"/>
      <w:marTop w:val="0"/>
      <w:marBottom w:val="0"/>
      <w:divBdr>
        <w:top w:val="none" w:sz="0" w:space="0" w:color="auto"/>
        <w:left w:val="none" w:sz="0" w:space="0" w:color="auto"/>
        <w:bottom w:val="none" w:sz="0" w:space="0" w:color="auto"/>
        <w:right w:val="none" w:sz="0" w:space="0" w:color="auto"/>
      </w:divBdr>
      <w:divsChild>
        <w:div w:id="412168289">
          <w:marLeft w:val="0"/>
          <w:marRight w:val="0"/>
          <w:marTop w:val="150"/>
          <w:marBottom w:val="0"/>
          <w:divBdr>
            <w:top w:val="none" w:sz="0" w:space="0" w:color="auto"/>
            <w:left w:val="none" w:sz="0" w:space="0" w:color="auto"/>
            <w:bottom w:val="none" w:sz="0" w:space="0" w:color="auto"/>
            <w:right w:val="none" w:sz="0" w:space="0" w:color="auto"/>
          </w:divBdr>
          <w:divsChild>
            <w:div w:id="1403092468">
              <w:marLeft w:val="0"/>
              <w:marRight w:val="0"/>
              <w:marTop w:val="0"/>
              <w:marBottom w:val="0"/>
              <w:divBdr>
                <w:top w:val="none" w:sz="0" w:space="0" w:color="auto"/>
                <w:left w:val="none" w:sz="0" w:space="0" w:color="auto"/>
                <w:bottom w:val="none" w:sz="0" w:space="0" w:color="auto"/>
                <w:right w:val="none" w:sz="0" w:space="0" w:color="auto"/>
              </w:divBdr>
              <w:divsChild>
                <w:div w:id="1937595524">
                  <w:marLeft w:val="0"/>
                  <w:marRight w:val="150"/>
                  <w:marTop w:val="0"/>
                  <w:marBottom w:val="0"/>
                  <w:divBdr>
                    <w:top w:val="none" w:sz="0" w:space="0" w:color="auto"/>
                    <w:left w:val="none" w:sz="0" w:space="0" w:color="auto"/>
                    <w:bottom w:val="none" w:sz="0" w:space="0" w:color="auto"/>
                    <w:right w:val="none" w:sz="0" w:space="0" w:color="auto"/>
                  </w:divBdr>
                  <w:divsChild>
                    <w:div w:id="359011075">
                      <w:marLeft w:val="0"/>
                      <w:marRight w:val="0"/>
                      <w:marTop w:val="0"/>
                      <w:marBottom w:val="0"/>
                      <w:divBdr>
                        <w:top w:val="none" w:sz="0" w:space="0" w:color="auto"/>
                        <w:left w:val="none" w:sz="0" w:space="0" w:color="auto"/>
                        <w:bottom w:val="none" w:sz="0" w:space="0" w:color="auto"/>
                        <w:right w:val="none" w:sz="0" w:space="0" w:color="auto"/>
                      </w:divBdr>
                      <w:divsChild>
                        <w:div w:id="115298572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20248982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1157068">
          <w:marLeft w:val="0"/>
          <w:marRight w:val="0"/>
          <w:marTop w:val="150"/>
          <w:marBottom w:val="0"/>
          <w:divBdr>
            <w:top w:val="none" w:sz="0" w:space="0" w:color="auto"/>
            <w:left w:val="none" w:sz="0" w:space="0" w:color="auto"/>
            <w:bottom w:val="none" w:sz="0" w:space="0" w:color="auto"/>
            <w:right w:val="none" w:sz="0" w:space="0" w:color="auto"/>
          </w:divBdr>
        </w:div>
      </w:divsChild>
    </w:div>
    <w:div w:id="1394160785">
      <w:bodyDiv w:val="1"/>
      <w:marLeft w:val="0"/>
      <w:marRight w:val="0"/>
      <w:marTop w:val="0"/>
      <w:marBottom w:val="0"/>
      <w:divBdr>
        <w:top w:val="none" w:sz="0" w:space="0" w:color="auto"/>
        <w:left w:val="none" w:sz="0" w:space="0" w:color="auto"/>
        <w:bottom w:val="none" w:sz="0" w:space="0" w:color="auto"/>
        <w:right w:val="none" w:sz="0" w:space="0" w:color="auto"/>
      </w:divBdr>
      <w:divsChild>
        <w:div w:id="820586723">
          <w:marLeft w:val="0"/>
          <w:marRight w:val="0"/>
          <w:marTop w:val="0"/>
          <w:marBottom w:val="225"/>
          <w:divBdr>
            <w:top w:val="none" w:sz="0" w:space="0" w:color="auto"/>
            <w:left w:val="none" w:sz="0" w:space="0" w:color="auto"/>
            <w:bottom w:val="none" w:sz="0" w:space="0" w:color="auto"/>
            <w:right w:val="none" w:sz="0" w:space="0" w:color="auto"/>
          </w:divBdr>
        </w:div>
        <w:div w:id="637489967">
          <w:marLeft w:val="0"/>
          <w:marRight w:val="0"/>
          <w:marTop w:val="0"/>
          <w:marBottom w:val="225"/>
          <w:divBdr>
            <w:top w:val="none" w:sz="0" w:space="0" w:color="auto"/>
            <w:left w:val="none" w:sz="0" w:space="0" w:color="auto"/>
            <w:bottom w:val="none" w:sz="0" w:space="0" w:color="auto"/>
            <w:right w:val="none" w:sz="0" w:space="0" w:color="auto"/>
          </w:divBdr>
          <w:divsChild>
            <w:div w:id="1614820029">
              <w:marLeft w:val="0"/>
              <w:marRight w:val="0"/>
              <w:marTop w:val="0"/>
              <w:marBottom w:val="0"/>
              <w:divBdr>
                <w:top w:val="none" w:sz="0" w:space="0" w:color="auto"/>
                <w:left w:val="none" w:sz="0" w:space="0" w:color="auto"/>
                <w:bottom w:val="none" w:sz="0" w:space="0" w:color="auto"/>
                <w:right w:val="none" w:sz="0" w:space="0" w:color="auto"/>
              </w:divBdr>
              <w:divsChild>
                <w:div w:id="2119985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19710610">
      <w:bodyDiv w:val="1"/>
      <w:marLeft w:val="0"/>
      <w:marRight w:val="0"/>
      <w:marTop w:val="0"/>
      <w:marBottom w:val="0"/>
      <w:divBdr>
        <w:top w:val="none" w:sz="0" w:space="0" w:color="auto"/>
        <w:left w:val="none" w:sz="0" w:space="0" w:color="auto"/>
        <w:bottom w:val="none" w:sz="0" w:space="0" w:color="auto"/>
        <w:right w:val="none" w:sz="0" w:space="0" w:color="auto"/>
      </w:divBdr>
      <w:divsChild>
        <w:div w:id="1668361321">
          <w:marLeft w:val="0"/>
          <w:marRight w:val="0"/>
          <w:marTop w:val="150"/>
          <w:marBottom w:val="0"/>
          <w:divBdr>
            <w:top w:val="none" w:sz="0" w:space="0" w:color="auto"/>
            <w:left w:val="none" w:sz="0" w:space="0" w:color="auto"/>
            <w:bottom w:val="none" w:sz="0" w:space="0" w:color="auto"/>
            <w:right w:val="none" w:sz="0" w:space="0" w:color="auto"/>
          </w:divBdr>
          <w:divsChild>
            <w:div w:id="528224280">
              <w:marLeft w:val="0"/>
              <w:marRight w:val="0"/>
              <w:marTop w:val="0"/>
              <w:marBottom w:val="0"/>
              <w:divBdr>
                <w:top w:val="none" w:sz="0" w:space="0" w:color="auto"/>
                <w:left w:val="none" w:sz="0" w:space="0" w:color="auto"/>
                <w:bottom w:val="none" w:sz="0" w:space="0" w:color="auto"/>
                <w:right w:val="none" w:sz="0" w:space="0" w:color="auto"/>
              </w:divBdr>
              <w:divsChild>
                <w:div w:id="453329704">
                  <w:marLeft w:val="0"/>
                  <w:marRight w:val="150"/>
                  <w:marTop w:val="0"/>
                  <w:marBottom w:val="0"/>
                  <w:divBdr>
                    <w:top w:val="none" w:sz="0" w:space="0" w:color="auto"/>
                    <w:left w:val="none" w:sz="0" w:space="0" w:color="auto"/>
                    <w:bottom w:val="none" w:sz="0" w:space="0" w:color="auto"/>
                    <w:right w:val="none" w:sz="0" w:space="0" w:color="auto"/>
                  </w:divBdr>
                  <w:divsChild>
                    <w:div w:id="447048021">
                      <w:marLeft w:val="0"/>
                      <w:marRight w:val="0"/>
                      <w:marTop w:val="0"/>
                      <w:marBottom w:val="0"/>
                      <w:divBdr>
                        <w:top w:val="none" w:sz="0" w:space="0" w:color="auto"/>
                        <w:left w:val="none" w:sz="0" w:space="0" w:color="auto"/>
                        <w:bottom w:val="none" w:sz="0" w:space="0" w:color="auto"/>
                        <w:right w:val="none" w:sz="0" w:space="0" w:color="auto"/>
                      </w:divBdr>
                      <w:divsChild>
                        <w:div w:id="56206076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6090499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1060872">
          <w:marLeft w:val="0"/>
          <w:marRight w:val="0"/>
          <w:marTop w:val="150"/>
          <w:marBottom w:val="0"/>
          <w:divBdr>
            <w:top w:val="none" w:sz="0" w:space="0" w:color="auto"/>
            <w:left w:val="none" w:sz="0" w:space="0" w:color="auto"/>
            <w:bottom w:val="none" w:sz="0" w:space="0" w:color="auto"/>
            <w:right w:val="none" w:sz="0" w:space="0" w:color="auto"/>
          </w:divBdr>
        </w:div>
      </w:divsChild>
    </w:div>
    <w:div w:id="1427573324">
      <w:bodyDiv w:val="1"/>
      <w:marLeft w:val="0"/>
      <w:marRight w:val="0"/>
      <w:marTop w:val="0"/>
      <w:marBottom w:val="0"/>
      <w:divBdr>
        <w:top w:val="none" w:sz="0" w:space="0" w:color="auto"/>
        <w:left w:val="none" w:sz="0" w:space="0" w:color="auto"/>
        <w:bottom w:val="none" w:sz="0" w:space="0" w:color="auto"/>
        <w:right w:val="none" w:sz="0" w:space="0" w:color="auto"/>
      </w:divBdr>
    </w:div>
    <w:div w:id="1585187552">
      <w:bodyDiv w:val="1"/>
      <w:marLeft w:val="0"/>
      <w:marRight w:val="0"/>
      <w:marTop w:val="0"/>
      <w:marBottom w:val="0"/>
      <w:divBdr>
        <w:top w:val="none" w:sz="0" w:space="0" w:color="auto"/>
        <w:left w:val="none" w:sz="0" w:space="0" w:color="auto"/>
        <w:bottom w:val="none" w:sz="0" w:space="0" w:color="auto"/>
        <w:right w:val="none" w:sz="0" w:space="0" w:color="auto"/>
      </w:divBdr>
      <w:divsChild>
        <w:div w:id="1264192316">
          <w:marLeft w:val="0"/>
          <w:marRight w:val="0"/>
          <w:marTop w:val="150"/>
          <w:marBottom w:val="0"/>
          <w:divBdr>
            <w:top w:val="none" w:sz="0" w:space="0" w:color="auto"/>
            <w:left w:val="none" w:sz="0" w:space="0" w:color="auto"/>
            <w:bottom w:val="none" w:sz="0" w:space="0" w:color="auto"/>
            <w:right w:val="none" w:sz="0" w:space="0" w:color="auto"/>
          </w:divBdr>
          <w:divsChild>
            <w:div w:id="223684970">
              <w:marLeft w:val="0"/>
              <w:marRight w:val="0"/>
              <w:marTop w:val="0"/>
              <w:marBottom w:val="0"/>
              <w:divBdr>
                <w:top w:val="none" w:sz="0" w:space="0" w:color="auto"/>
                <w:left w:val="none" w:sz="0" w:space="0" w:color="auto"/>
                <w:bottom w:val="none" w:sz="0" w:space="0" w:color="auto"/>
                <w:right w:val="none" w:sz="0" w:space="0" w:color="auto"/>
              </w:divBdr>
              <w:divsChild>
                <w:div w:id="433597354">
                  <w:marLeft w:val="0"/>
                  <w:marRight w:val="150"/>
                  <w:marTop w:val="0"/>
                  <w:marBottom w:val="0"/>
                  <w:divBdr>
                    <w:top w:val="none" w:sz="0" w:space="0" w:color="auto"/>
                    <w:left w:val="none" w:sz="0" w:space="0" w:color="auto"/>
                    <w:bottom w:val="none" w:sz="0" w:space="0" w:color="auto"/>
                    <w:right w:val="none" w:sz="0" w:space="0" w:color="auto"/>
                  </w:divBdr>
                  <w:divsChild>
                    <w:div w:id="1713652421">
                      <w:marLeft w:val="0"/>
                      <w:marRight w:val="0"/>
                      <w:marTop w:val="0"/>
                      <w:marBottom w:val="0"/>
                      <w:divBdr>
                        <w:top w:val="none" w:sz="0" w:space="0" w:color="auto"/>
                        <w:left w:val="none" w:sz="0" w:space="0" w:color="auto"/>
                        <w:bottom w:val="none" w:sz="0" w:space="0" w:color="auto"/>
                        <w:right w:val="none" w:sz="0" w:space="0" w:color="auto"/>
                      </w:divBdr>
                      <w:divsChild>
                        <w:div w:id="36837948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3184586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3956">
          <w:marLeft w:val="0"/>
          <w:marRight w:val="0"/>
          <w:marTop w:val="150"/>
          <w:marBottom w:val="0"/>
          <w:divBdr>
            <w:top w:val="none" w:sz="0" w:space="0" w:color="auto"/>
            <w:left w:val="none" w:sz="0" w:space="0" w:color="auto"/>
            <w:bottom w:val="none" w:sz="0" w:space="0" w:color="auto"/>
            <w:right w:val="none" w:sz="0" w:space="0" w:color="auto"/>
          </w:divBdr>
        </w:div>
      </w:divsChild>
    </w:div>
    <w:div w:id="1666663102">
      <w:bodyDiv w:val="1"/>
      <w:marLeft w:val="0"/>
      <w:marRight w:val="0"/>
      <w:marTop w:val="0"/>
      <w:marBottom w:val="0"/>
      <w:divBdr>
        <w:top w:val="none" w:sz="0" w:space="0" w:color="auto"/>
        <w:left w:val="none" w:sz="0" w:space="0" w:color="auto"/>
        <w:bottom w:val="none" w:sz="0" w:space="0" w:color="auto"/>
        <w:right w:val="none" w:sz="0" w:space="0" w:color="auto"/>
      </w:divBdr>
      <w:divsChild>
        <w:div w:id="926230670">
          <w:marLeft w:val="0"/>
          <w:marRight w:val="0"/>
          <w:marTop w:val="34"/>
          <w:marBottom w:val="34"/>
          <w:divBdr>
            <w:top w:val="none" w:sz="0" w:space="0" w:color="auto"/>
            <w:left w:val="none" w:sz="0" w:space="0" w:color="auto"/>
            <w:bottom w:val="none" w:sz="0" w:space="0" w:color="auto"/>
            <w:right w:val="none" w:sz="0" w:space="0" w:color="auto"/>
          </w:divBdr>
        </w:div>
      </w:divsChild>
    </w:div>
    <w:div w:id="1738819784">
      <w:bodyDiv w:val="1"/>
      <w:marLeft w:val="0"/>
      <w:marRight w:val="0"/>
      <w:marTop w:val="0"/>
      <w:marBottom w:val="0"/>
      <w:divBdr>
        <w:top w:val="none" w:sz="0" w:space="0" w:color="auto"/>
        <w:left w:val="none" w:sz="0" w:space="0" w:color="auto"/>
        <w:bottom w:val="none" w:sz="0" w:space="0" w:color="auto"/>
        <w:right w:val="none" w:sz="0" w:space="0" w:color="auto"/>
      </w:divBdr>
      <w:divsChild>
        <w:div w:id="1776443987">
          <w:marLeft w:val="0"/>
          <w:marRight w:val="0"/>
          <w:marTop w:val="0"/>
          <w:marBottom w:val="225"/>
          <w:divBdr>
            <w:top w:val="none" w:sz="0" w:space="0" w:color="auto"/>
            <w:left w:val="none" w:sz="0" w:space="0" w:color="auto"/>
            <w:bottom w:val="none" w:sz="0" w:space="0" w:color="auto"/>
            <w:right w:val="none" w:sz="0" w:space="0" w:color="auto"/>
          </w:divBdr>
        </w:div>
        <w:div w:id="1279068246">
          <w:marLeft w:val="0"/>
          <w:marRight w:val="0"/>
          <w:marTop w:val="0"/>
          <w:marBottom w:val="225"/>
          <w:divBdr>
            <w:top w:val="none" w:sz="0" w:space="0" w:color="auto"/>
            <w:left w:val="none" w:sz="0" w:space="0" w:color="auto"/>
            <w:bottom w:val="none" w:sz="0" w:space="0" w:color="auto"/>
            <w:right w:val="none" w:sz="0" w:space="0" w:color="auto"/>
          </w:divBdr>
          <w:divsChild>
            <w:div w:id="289627705">
              <w:marLeft w:val="0"/>
              <w:marRight w:val="0"/>
              <w:marTop w:val="0"/>
              <w:marBottom w:val="0"/>
              <w:divBdr>
                <w:top w:val="none" w:sz="0" w:space="0" w:color="auto"/>
                <w:left w:val="none" w:sz="0" w:space="0" w:color="auto"/>
                <w:bottom w:val="none" w:sz="0" w:space="0" w:color="auto"/>
                <w:right w:val="none" w:sz="0" w:space="0" w:color="auto"/>
              </w:divBdr>
              <w:divsChild>
                <w:div w:id="328752590">
                  <w:marLeft w:val="0"/>
                  <w:marRight w:val="0"/>
                  <w:marTop w:val="0"/>
                  <w:marBottom w:val="75"/>
                  <w:divBdr>
                    <w:top w:val="none" w:sz="0" w:space="0" w:color="auto"/>
                    <w:left w:val="none" w:sz="0" w:space="0" w:color="auto"/>
                    <w:bottom w:val="none" w:sz="0" w:space="0" w:color="auto"/>
                    <w:right w:val="none" w:sz="0" w:space="0" w:color="auto"/>
                  </w:divBdr>
                </w:div>
                <w:div w:id="20115186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44401970">
      <w:bodyDiv w:val="1"/>
      <w:marLeft w:val="0"/>
      <w:marRight w:val="0"/>
      <w:marTop w:val="0"/>
      <w:marBottom w:val="0"/>
      <w:divBdr>
        <w:top w:val="none" w:sz="0" w:space="0" w:color="auto"/>
        <w:left w:val="none" w:sz="0" w:space="0" w:color="auto"/>
        <w:bottom w:val="none" w:sz="0" w:space="0" w:color="auto"/>
        <w:right w:val="none" w:sz="0" w:space="0" w:color="auto"/>
      </w:divBdr>
      <w:divsChild>
        <w:div w:id="1006248096">
          <w:marLeft w:val="0"/>
          <w:marRight w:val="0"/>
          <w:marTop w:val="150"/>
          <w:marBottom w:val="0"/>
          <w:divBdr>
            <w:top w:val="none" w:sz="0" w:space="0" w:color="auto"/>
            <w:left w:val="none" w:sz="0" w:space="0" w:color="auto"/>
            <w:bottom w:val="none" w:sz="0" w:space="0" w:color="auto"/>
            <w:right w:val="none" w:sz="0" w:space="0" w:color="auto"/>
          </w:divBdr>
          <w:divsChild>
            <w:div w:id="447892453">
              <w:marLeft w:val="0"/>
              <w:marRight w:val="0"/>
              <w:marTop w:val="0"/>
              <w:marBottom w:val="0"/>
              <w:divBdr>
                <w:top w:val="none" w:sz="0" w:space="0" w:color="auto"/>
                <w:left w:val="none" w:sz="0" w:space="0" w:color="auto"/>
                <w:bottom w:val="none" w:sz="0" w:space="0" w:color="auto"/>
                <w:right w:val="none" w:sz="0" w:space="0" w:color="auto"/>
              </w:divBdr>
              <w:divsChild>
                <w:div w:id="724641970">
                  <w:marLeft w:val="0"/>
                  <w:marRight w:val="150"/>
                  <w:marTop w:val="0"/>
                  <w:marBottom w:val="0"/>
                  <w:divBdr>
                    <w:top w:val="none" w:sz="0" w:space="0" w:color="auto"/>
                    <w:left w:val="none" w:sz="0" w:space="0" w:color="auto"/>
                    <w:bottom w:val="none" w:sz="0" w:space="0" w:color="auto"/>
                    <w:right w:val="none" w:sz="0" w:space="0" w:color="auto"/>
                  </w:divBdr>
                  <w:divsChild>
                    <w:div w:id="697200635">
                      <w:marLeft w:val="0"/>
                      <w:marRight w:val="0"/>
                      <w:marTop w:val="0"/>
                      <w:marBottom w:val="0"/>
                      <w:divBdr>
                        <w:top w:val="none" w:sz="0" w:space="0" w:color="auto"/>
                        <w:left w:val="none" w:sz="0" w:space="0" w:color="auto"/>
                        <w:bottom w:val="none" w:sz="0" w:space="0" w:color="auto"/>
                        <w:right w:val="none" w:sz="0" w:space="0" w:color="auto"/>
                      </w:divBdr>
                      <w:divsChild>
                        <w:div w:id="39115127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0166122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2000651">
          <w:marLeft w:val="0"/>
          <w:marRight w:val="0"/>
          <w:marTop w:val="150"/>
          <w:marBottom w:val="0"/>
          <w:divBdr>
            <w:top w:val="none" w:sz="0" w:space="0" w:color="auto"/>
            <w:left w:val="none" w:sz="0" w:space="0" w:color="auto"/>
            <w:bottom w:val="none" w:sz="0" w:space="0" w:color="auto"/>
            <w:right w:val="none" w:sz="0" w:space="0" w:color="auto"/>
          </w:divBdr>
        </w:div>
      </w:divsChild>
    </w:div>
    <w:div w:id="1797524128">
      <w:bodyDiv w:val="1"/>
      <w:marLeft w:val="0"/>
      <w:marRight w:val="0"/>
      <w:marTop w:val="0"/>
      <w:marBottom w:val="0"/>
      <w:divBdr>
        <w:top w:val="none" w:sz="0" w:space="0" w:color="auto"/>
        <w:left w:val="none" w:sz="0" w:space="0" w:color="auto"/>
        <w:bottom w:val="none" w:sz="0" w:space="0" w:color="auto"/>
        <w:right w:val="none" w:sz="0" w:space="0" w:color="auto"/>
      </w:divBdr>
      <w:divsChild>
        <w:div w:id="612900237">
          <w:marLeft w:val="0"/>
          <w:marRight w:val="0"/>
          <w:marTop w:val="150"/>
          <w:marBottom w:val="0"/>
          <w:divBdr>
            <w:top w:val="none" w:sz="0" w:space="0" w:color="auto"/>
            <w:left w:val="none" w:sz="0" w:space="0" w:color="auto"/>
            <w:bottom w:val="none" w:sz="0" w:space="0" w:color="auto"/>
            <w:right w:val="none" w:sz="0" w:space="0" w:color="auto"/>
          </w:divBdr>
          <w:divsChild>
            <w:div w:id="973951893">
              <w:marLeft w:val="0"/>
              <w:marRight w:val="0"/>
              <w:marTop w:val="0"/>
              <w:marBottom w:val="0"/>
              <w:divBdr>
                <w:top w:val="none" w:sz="0" w:space="0" w:color="auto"/>
                <w:left w:val="none" w:sz="0" w:space="0" w:color="auto"/>
                <w:bottom w:val="none" w:sz="0" w:space="0" w:color="auto"/>
                <w:right w:val="none" w:sz="0" w:space="0" w:color="auto"/>
              </w:divBdr>
              <w:divsChild>
                <w:div w:id="170610500">
                  <w:marLeft w:val="0"/>
                  <w:marRight w:val="150"/>
                  <w:marTop w:val="0"/>
                  <w:marBottom w:val="0"/>
                  <w:divBdr>
                    <w:top w:val="none" w:sz="0" w:space="0" w:color="auto"/>
                    <w:left w:val="none" w:sz="0" w:space="0" w:color="auto"/>
                    <w:bottom w:val="none" w:sz="0" w:space="0" w:color="auto"/>
                    <w:right w:val="none" w:sz="0" w:space="0" w:color="auto"/>
                  </w:divBdr>
                  <w:divsChild>
                    <w:div w:id="302466934">
                      <w:marLeft w:val="0"/>
                      <w:marRight w:val="0"/>
                      <w:marTop w:val="0"/>
                      <w:marBottom w:val="0"/>
                      <w:divBdr>
                        <w:top w:val="none" w:sz="0" w:space="0" w:color="auto"/>
                        <w:left w:val="none" w:sz="0" w:space="0" w:color="auto"/>
                        <w:bottom w:val="none" w:sz="0" w:space="0" w:color="auto"/>
                        <w:right w:val="none" w:sz="0" w:space="0" w:color="auto"/>
                      </w:divBdr>
                      <w:divsChild>
                        <w:div w:id="124873609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652680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7779977">
          <w:marLeft w:val="0"/>
          <w:marRight w:val="0"/>
          <w:marTop w:val="150"/>
          <w:marBottom w:val="0"/>
          <w:divBdr>
            <w:top w:val="none" w:sz="0" w:space="0" w:color="auto"/>
            <w:left w:val="none" w:sz="0" w:space="0" w:color="auto"/>
            <w:bottom w:val="none" w:sz="0" w:space="0" w:color="auto"/>
            <w:right w:val="none" w:sz="0" w:space="0" w:color="auto"/>
          </w:divBdr>
        </w:div>
      </w:divsChild>
    </w:div>
    <w:div w:id="1818305488">
      <w:bodyDiv w:val="1"/>
      <w:marLeft w:val="0"/>
      <w:marRight w:val="0"/>
      <w:marTop w:val="0"/>
      <w:marBottom w:val="0"/>
      <w:divBdr>
        <w:top w:val="none" w:sz="0" w:space="0" w:color="auto"/>
        <w:left w:val="none" w:sz="0" w:space="0" w:color="auto"/>
        <w:bottom w:val="none" w:sz="0" w:space="0" w:color="auto"/>
        <w:right w:val="none" w:sz="0" w:space="0" w:color="auto"/>
      </w:divBdr>
    </w:div>
    <w:div w:id="1844082596">
      <w:bodyDiv w:val="1"/>
      <w:marLeft w:val="0"/>
      <w:marRight w:val="0"/>
      <w:marTop w:val="0"/>
      <w:marBottom w:val="0"/>
      <w:divBdr>
        <w:top w:val="none" w:sz="0" w:space="0" w:color="auto"/>
        <w:left w:val="none" w:sz="0" w:space="0" w:color="auto"/>
        <w:bottom w:val="none" w:sz="0" w:space="0" w:color="auto"/>
        <w:right w:val="none" w:sz="0" w:space="0" w:color="auto"/>
      </w:divBdr>
    </w:div>
    <w:div w:id="1856845653">
      <w:bodyDiv w:val="1"/>
      <w:marLeft w:val="0"/>
      <w:marRight w:val="0"/>
      <w:marTop w:val="0"/>
      <w:marBottom w:val="0"/>
      <w:divBdr>
        <w:top w:val="none" w:sz="0" w:space="0" w:color="auto"/>
        <w:left w:val="none" w:sz="0" w:space="0" w:color="auto"/>
        <w:bottom w:val="none" w:sz="0" w:space="0" w:color="auto"/>
        <w:right w:val="none" w:sz="0" w:space="0" w:color="auto"/>
      </w:divBdr>
    </w:div>
    <w:div w:id="1876045312">
      <w:bodyDiv w:val="1"/>
      <w:marLeft w:val="0"/>
      <w:marRight w:val="0"/>
      <w:marTop w:val="0"/>
      <w:marBottom w:val="0"/>
      <w:divBdr>
        <w:top w:val="none" w:sz="0" w:space="0" w:color="auto"/>
        <w:left w:val="none" w:sz="0" w:space="0" w:color="auto"/>
        <w:bottom w:val="none" w:sz="0" w:space="0" w:color="auto"/>
        <w:right w:val="none" w:sz="0" w:space="0" w:color="auto"/>
      </w:divBdr>
      <w:divsChild>
        <w:div w:id="419563649">
          <w:marLeft w:val="0"/>
          <w:marRight w:val="0"/>
          <w:marTop w:val="150"/>
          <w:marBottom w:val="0"/>
          <w:divBdr>
            <w:top w:val="none" w:sz="0" w:space="0" w:color="auto"/>
            <w:left w:val="none" w:sz="0" w:space="0" w:color="auto"/>
            <w:bottom w:val="none" w:sz="0" w:space="0" w:color="auto"/>
            <w:right w:val="none" w:sz="0" w:space="0" w:color="auto"/>
          </w:divBdr>
          <w:divsChild>
            <w:div w:id="577713690">
              <w:marLeft w:val="0"/>
              <w:marRight w:val="0"/>
              <w:marTop w:val="0"/>
              <w:marBottom w:val="0"/>
              <w:divBdr>
                <w:top w:val="none" w:sz="0" w:space="0" w:color="auto"/>
                <w:left w:val="none" w:sz="0" w:space="0" w:color="auto"/>
                <w:bottom w:val="none" w:sz="0" w:space="0" w:color="auto"/>
                <w:right w:val="none" w:sz="0" w:space="0" w:color="auto"/>
              </w:divBdr>
              <w:divsChild>
                <w:div w:id="736244809">
                  <w:marLeft w:val="0"/>
                  <w:marRight w:val="150"/>
                  <w:marTop w:val="0"/>
                  <w:marBottom w:val="0"/>
                  <w:divBdr>
                    <w:top w:val="none" w:sz="0" w:space="0" w:color="auto"/>
                    <w:left w:val="none" w:sz="0" w:space="0" w:color="auto"/>
                    <w:bottom w:val="none" w:sz="0" w:space="0" w:color="auto"/>
                    <w:right w:val="none" w:sz="0" w:space="0" w:color="auto"/>
                  </w:divBdr>
                  <w:divsChild>
                    <w:div w:id="865099086">
                      <w:marLeft w:val="0"/>
                      <w:marRight w:val="0"/>
                      <w:marTop w:val="0"/>
                      <w:marBottom w:val="0"/>
                      <w:divBdr>
                        <w:top w:val="none" w:sz="0" w:space="0" w:color="auto"/>
                        <w:left w:val="none" w:sz="0" w:space="0" w:color="auto"/>
                        <w:bottom w:val="none" w:sz="0" w:space="0" w:color="auto"/>
                        <w:right w:val="none" w:sz="0" w:space="0" w:color="auto"/>
                      </w:divBdr>
                      <w:divsChild>
                        <w:div w:id="94130373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425269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7337374">
          <w:marLeft w:val="0"/>
          <w:marRight w:val="0"/>
          <w:marTop w:val="150"/>
          <w:marBottom w:val="0"/>
          <w:divBdr>
            <w:top w:val="none" w:sz="0" w:space="0" w:color="auto"/>
            <w:left w:val="none" w:sz="0" w:space="0" w:color="auto"/>
            <w:bottom w:val="none" w:sz="0" w:space="0" w:color="auto"/>
            <w:right w:val="none" w:sz="0" w:space="0" w:color="auto"/>
          </w:divBdr>
        </w:div>
      </w:divsChild>
    </w:div>
    <w:div w:id="1973557755">
      <w:bodyDiv w:val="1"/>
      <w:marLeft w:val="0"/>
      <w:marRight w:val="0"/>
      <w:marTop w:val="0"/>
      <w:marBottom w:val="0"/>
      <w:divBdr>
        <w:top w:val="none" w:sz="0" w:space="0" w:color="auto"/>
        <w:left w:val="none" w:sz="0" w:space="0" w:color="auto"/>
        <w:bottom w:val="none" w:sz="0" w:space="0" w:color="auto"/>
        <w:right w:val="none" w:sz="0" w:space="0" w:color="auto"/>
      </w:divBdr>
      <w:divsChild>
        <w:div w:id="1660034898">
          <w:marLeft w:val="0"/>
          <w:marRight w:val="0"/>
          <w:marTop w:val="150"/>
          <w:marBottom w:val="0"/>
          <w:divBdr>
            <w:top w:val="none" w:sz="0" w:space="0" w:color="auto"/>
            <w:left w:val="none" w:sz="0" w:space="0" w:color="auto"/>
            <w:bottom w:val="none" w:sz="0" w:space="0" w:color="auto"/>
            <w:right w:val="none" w:sz="0" w:space="0" w:color="auto"/>
          </w:divBdr>
          <w:divsChild>
            <w:div w:id="646513790">
              <w:marLeft w:val="0"/>
              <w:marRight w:val="0"/>
              <w:marTop w:val="0"/>
              <w:marBottom w:val="0"/>
              <w:divBdr>
                <w:top w:val="none" w:sz="0" w:space="0" w:color="auto"/>
                <w:left w:val="none" w:sz="0" w:space="0" w:color="auto"/>
                <w:bottom w:val="none" w:sz="0" w:space="0" w:color="auto"/>
                <w:right w:val="none" w:sz="0" w:space="0" w:color="auto"/>
              </w:divBdr>
              <w:divsChild>
                <w:div w:id="1782718726">
                  <w:marLeft w:val="0"/>
                  <w:marRight w:val="150"/>
                  <w:marTop w:val="0"/>
                  <w:marBottom w:val="0"/>
                  <w:divBdr>
                    <w:top w:val="none" w:sz="0" w:space="0" w:color="auto"/>
                    <w:left w:val="none" w:sz="0" w:space="0" w:color="auto"/>
                    <w:bottom w:val="none" w:sz="0" w:space="0" w:color="auto"/>
                    <w:right w:val="none" w:sz="0" w:space="0" w:color="auto"/>
                  </w:divBdr>
                  <w:divsChild>
                    <w:div w:id="1132019782">
                      <w:marLeft w:val="0"/>
                      <w:marRight w:val="0"/>
                      <w:marTop w:val="0"/>
                      <w:marBottom w:val="0"/>
                      <w:divBdr>
                        <w:top w:val="none" w:sz="0" w:space="0" w:color="auto"/>
                        <w:left w:val="none" w:sz="0" w:space="0" w:color="auto"/>
                        <w:bottom w:val="none" w:sz="0" w:space="0" w:color="auto"/>
                        <w:right w:val="none" w:sz="0" w:space="0" w:color="auto"/>
                      </w:divBdr>
                      <w:divsChild>
                        <w:div w:id="108013155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624458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181514">
          <w:marLeft w:val="0"/>
          <w:marRight w:val="0"/>
          <w:marTop w:val="150"/>
          <w:marBottom w:val="0"/>
          <w:divBdr>
            <w:top w:val="none" w:sz="0" w:space="0" w:color="auto"/>
            <w:left w:val="none" w:sz="0" w:space="0" w:color="auto"/>
            <w:bottom w:val="none" w:sz="0" w:space="0" w:color="auto"/>
            <w:right w:val="none" w:sz="0" w:space="0" w:color="auto"/>
          </w:divBdr>
        </w:div>
      </w:divsChild>
    </w:div>
    <w:div w:id="2037580864">
      <w:bodyDiv w:val="1"/>
      <w:marLeft w:val="0"/>
      <w:marRight w:val="0"/>
      <w:marTop w:val="0"/>
      <w:marBottom w:val="0"/>
      <w:divBdr>
        <w:top w:val="none" w:sz="0" w:space="0" w:color="auto"/>
        <w:left w:val="none" w:sz="0" w:space="0" w:color="auto"/>
        <w:bottom w:val="none" w:sz="0" w:space="0" w:color="auto"/>
        <w:right w:val="none" w:sz="0" w:space="0" w:color="auto"/>
      </w:divBdr>
      <w:divsChild>
        <w:div w:id="121927243">
          <w:marLeft w:val="0"/>
          <w:marRight w:val="0"/>
          <w:marTop w:val="150"/>
          <w:marBottom w:val="0"/>
          <w:divBdr>
            <w:top w:val="none" w:sz="0" w:space="0" w:color="auto"/>
            <w:left w:val="none" w:sz="0" w:space="0" w:color="auto"/>
            <w:bottom w:val="none" w:sz="0" w:space="0" w:color="auto"/>
            <w:right w:val="none" w:sz="0" w:space="0" w:color="auto"/>
          </w:divBdr>
          <w:divsChild>
            <w:div w:id="1330793698">
              <w:marLeft w:val="0"/>
              <w:marRight w:val="0"/>
              <w:marTop w:val="0"/>
              <w:marBottom w:val="0"/>
              <w:divBdr>
                <w:top w:val="none" w:sz="0" w:space="0" w:color="auto"/>
                <w:left w:val="none" w:sz="0" w:space="0" w:color="auto"/>
                <w:bottom w:val="none" w:sz="0" w:space="0" w:color="auto"/>
                <w:right w:val="none" w:sz="0" w:space="0" w:color="auto"/>
              </w:divBdr>
              <w:divsChild>
                <w:div w:id="712385856">
                  <w:marLeft w:val="0"/>
                  <w:marRight w:val="150"/>
                  <w:marTop w:val="0"/>
                  <w:marBottom w:val="0"/>
                  <w:divBdr>
                    <w:top w:val="none" w:sz="0" w:space="0" w:color="auto"/>
                    <w:left w:val="none" w:sz="0" w:space="0" w:color="auto"/>
                    <w:bottom w:val="none" w:sz="0" w:space="0" w:color="auto"/>
                    <w:right w:val="none" w:sz="0" w:space="0" w:color="auto"/>
                  </w:divBdr>
                  <w:divsChild>
                    <w:div w:id="179130792">
                      <w:marLeft w:val="0"/>
                      <w:marRight w:val="0"/>
                      <w:marTop w:val="0"/>
                      <w:marBottom w:val="0"/>
                      <w:divBdr>
                        <w:top w:val="none" w:sz="0" w:space="0" w:color="auto"/>
                        <w:left w:val="none" w:sz="0" w:space="0" w:color="auto"/>
                        <w:bottom w:val="none" w:sz="0" w:space="0" w:color="auto"/>
                        <w:right w:val="none" w:sz="0" w:space="0" w:color="auto"/>
                      </w:divBdr>
                      <w:divsChild>
                        <w:div w:id="162099162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830903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2693940">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about:blank"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about:blank"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31</Pages>
  <Words>10927</Words>
  <Characters>62286</Characters>
  <Application>Microsoft Macintosh Word</Application>
  <DocSecurity>0</DocSecurity>
  <Lines>519</Lines>
  <Paragraphs>146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14</cp:revision>
  <dcterms:created xsi:type="dcterms:W3CDTF">2018-02-01T19:11:00Z</dcterms:created>
  <dcterms:modified xsi:type="dcterms:W3CDTF">2019-12-04T20:18:00Z</dcterms:modified>
</cp:coreProperties>
</file>